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22FA6" w:rsidRDefault="00822FA6" w:rsidP="00822FA6">
      <w:pPr>
        <w:pBdr>
          <w:top w:val="double" w:sz="2" w:space="1" w:color="auto"/>
          <w:left w:val="double" w:sz="2" w:space="4" w:color="auto"/>
          <w:bottom w:val="double" w:sz="2" w:space="1" w:color="auto"/>
          <w:right w:val="double" w:sz="2" w:space="4" w:color="auto"/>
        </w:pBdr>
        <w:jc w:val="center"/>
        <w:rPr>
          <w:b/>
          <w:i/>
          <w:sz w:val="36"/>
          <w:szCs w:val="36"/>
        </w:rPr>
      </w:pPr>
      <w:r>
        <w:rPr>
          <w:b/>
          <w:i/>
          <w:sz w:val="36"/>
          <w:szCs w:val="36"/>
        </w:rPr>
        <w:t xml:space="preserve">VERBALE COMITATO DI GESTIONE A.T.C. </w:t>
      </w:r>
      <w:r w:rsidR="00D430C3">
        <w:rPr>
          <w:b/>
          <w:i/>
          <w:sz w:val="36"/>
          <w:szCs w:val="36"/>
        </w:rPr>
        <w:t>2</w:t>
      </w:r>
    </w:p>
    <w:p w:rsidR="00822FA6" w:rsidRPr="00822FA6" w:rsidRDefault="00822FA6" w:rsidP="00822FA6">
      <w:pPr>
        <w:jc w:val="center"/>
        <w:rPr>
          <w:rFonts w:ascii="Times New Roman" w:hAnsi="Times New Roman"/>
          <w:b/>
          <w:sz w:val="28"/>
          <w:szCs w:val="28"/>
        </w:rPr>
      </w:pPr>
      <w:r w:rsidRPr="00822FA6">
        <w:rPr>
          <w:rFonts w:ascii="Times New Roman" w:hAnsi="Times New Roman"/>
          <w:b/>
          <w:sz w:val="28"/>
          <w:szCs w:val="28"/>
        </w:rPr>
        <w:t>Seduta del</w:t>
      </w:r>
      <w:r w:rsidRPr="00822FA6">
        <w:rPr>
          <w:rFonts w:ascii="Times New Roman" w:hAnsi="Times New Roman"/>
          <w:sz w:val="28"/>
          <w:szCs w:val="28"/>
        </w:rPr>
        <w:t xml:space="preserve"> </w:t>
      </w:r>
      <w:r w:rsidR="0067661F">
        <w:rPr>
          <w:rFonts w:ascii="Times New Roman" w:hAnsi="Times New Roman"/>
          <w:b/>
          <w:sz w:val="28"/>
          <w:szCs w:val="28"/>
        </w:rPr>
        <w:t>14/05</w:t>
      </w:r>
      <w:r w:rsidR="009748EF">
        <w:rPr>
          <w:rFonts w:ascii="Times New Roman" w:hAnsi="Times New Roman"/>
          <w:b/>
          <w:sz w:val="28"/>
          <w:szCs w:val="28"/>
        </w:rPr>
        <w:t>/2018</w:t>
      </w:r>
    </w:p>
    <w:p w:rsidR="00822FA6" w:rsidRPr="00822FA6" w:rsidRDefault="00822FA6" w:rsidP="00822FA6">
      <w:pPr>
        <w:jc w:val="center"/>
        <w:rPr>
          <w:rFonts w:ascii="Times New Roman" w:hAnsi="Times New Roman"/>
          <w:sz w:val="28"/>
          <w:szCs w:val="28"/>
        </w:rPr>
      </w:pPr>
      <w:r w:rsidRPr="00822FA6">
        <w:rPr>
          <w:rFonts w:ascii="Times New Roman" w:hAnsi="Times New Roman"/>
          <w:sz w:val="28"/>
          <w:szCs w:val="28"/>
        </w:rPr>
        <w:t xml:space="preserve">Presiede la seduta il Sig.: </w:t>
      </w:r>
      <w:r w:rsidR="00D430C3">
        <w:rPr>
          <w:rFonts w:ascii="Times New Roman" w:hAnsi="Times New Roman"/>
          <w:sz w:val="28"/>
          <w:szCs w:val="28"/>
        </w:rPr>
        <w:t>Masala Marco</w:t>
      </w:r>
    </w:p>
    <w:tbl>
      <w:tblPr>
        <w:tblW w:w="0" w:type="auto"/>
        <w:jc w:val="center"/>
        <w:tblLayout w:type="fixed"/>
        <w:tblCellMar>
          <w:left w:w="70" w:type="dxa"/>
          <w:right w:w="70" w:type="dxa"/>
        </w:tblCellMar>
        <w:tblLook w:val="0000"/>
      </w:tblPr>
      <w:tblGrid>
        <w:gridCol w:w="423"/>
        <w:gridCol w:w="3260"/>
        <w:gridCol w:w="1191"/>
        <w:gridCol w:w="1191"/>
        <w:gridCol w:w="1191"/>
        <w:gridCol w:w="1191"/>
      </w:tblGrid>
      <w:tr w:rsidR="00822FA6" w:rsidTr="00822FA6">
        <w:trPr>
          <w:trHeight w:hRule="exact" w:val="604"/>
          <w:jc w:val="center"/>
        </w:trPr>
        <w:tc>
          <w:tcPr>
            <w:tcW w:w="423" w:type="dxa"/>
            <w:tcBorders>
              <w:bottom w:val="single" w:sz="4" w:space="0" w:color="000000"/>
            </w:tcBorders>
            <w:shd w:val="clear" w:color="auto" w:fill="auto"/>
          </w:tcPr>
          <w:p w:rsidR="00822FA6" w:rsidRDefault="00822FA6" w:rsidP="00822FA6">
            <w:pPr>
              <w:snapToGrid w:val="0"/>
              <w:rPr>
                <w:smallCaps/>
                <w:sz w:val="28"/>
                <w:szCs w:val="28"/>
              </w:rPr>
            </w:pPr>
          </w:p>
        </w:tc>
        <w:tc>
          <w:tcPr>
            <w:tcW w:w="3260" w:type="dxa"/>
            <w:tcBorders>
              <w:bottom w:val="single" w:sz="4" w:space="0" w:color="000000"/>
            </w:tcBorders>
            <w:shd w:val="clear" w:color="auto" w:fill="auto"/>
          </w:tcPr>
          <w:p w:rsidR="00822FA6" w:rsidRDefault="00822FA6" w:rsidP="00822FA6">
            <w:pPr>
              <w:snapToGrid w:val="0"/>
              <w:rPr>
                <w:smallCaps/>
                <w:sz w:val="28"/>
                <w:szCs w:val="28"/>
              </w:rPr>
            </w:pPr>
          </w:p>
        </w:tc>
        <w:tc>
          <w:tcPr>
            <w:tcW w:w="1191" w:type="dxa"/>
            <w:tcBorders>
              <w:top w:val="single" w:sz="4" w:space="0" w:color="000000"/>
              <w:left w:val="single" w:sz="4" w:space="0" w:color="000000"/>
              <w:bottom w:val="single" w:sz="4" w:space="0" w:color="000000"/>
            </w:tcBorders>
            <w:shd w:val="clear" w:color="auto" w:fill="auto"/>
            <w:vAlign w:val="center"/>
          </w:tcPr>
          <w:p w:rsidR="00822FA6" w:rsidRDefault="00822FA6" w:rsidP="00822FA6">
            <w:pPr>
              <w:snapToGrid w:val="0"/>
              <w:jc w:val="center"/>
              <w:rPr>
                <w:sz w:val="20"/>
                <w:szCs w:val="20"/>
              </w:rPr>
            </w:pPr>
            <w:r>
              <w:rPr>
                <w:sz w:val="20"/>
                <w:szCs w:val="20"/>
              </w:rPr>
              <w:t>Presente</w:t>
            </w:r>
          </w:p>
        </w:tc>
        <w:tc>
          <w:tcPr>
            <w:tcW w:w="1191" w:type="dxa"/>
            <w:tcBorders>
              <w:top w:val="single" w:sz="4" w:space="0" w:color="000000"/>
              <w:left w:val="single" w:sz="4" w:space="0" w:color="000000"/>
              <w:bottom w:val="single" w:sz="4" w:space="0" w:color="000000"/>
            </w:tcBorders>
            <w:vAlign w:val="center"/>
          </w:tcPr>
          <w:p w:rsidR="00822FA6" w:rsidRDefault="00822FA6" w:rsidP="00822FA6">
            <w:pPr>
              <w:snapToGrid w:val="0"/>
              <w:jc w:val="center"/>
              <w:rPr>
                <w:sz w:val="20"/>
                <w:szCs w:val="20"/>
              </w:rPr>
            </w:pPr>
            <w:r>
              <w:rPr>
                <w:sz w:val="20"/>
                <w:szCs w:val="20"/>
              </w:rPr>
              <w:t>Assente</w:t>
            </w:r>
          </w:p>
        </w:tc>
        <w:tc>
          <w:tcPr>
            <w:tcW w:w="1191" w:type="dxa"/>
            <w:tcBorders>
              <w:top w:val="single" w:sz="4" w:space="0" w:color="000000"/>
              <w:left w:val="single" w:sz="4" w:space="0" w:color="000000"/>
              <w:bottom w:val="single" w:sz="4" w:space="0" w:color="000000"/>
            </w:tcBorders>
            <w:vAlign w:val="center"/>
          </w:tcPr>
          <w:p w:rsidR="00822FA6" w:rsidRDefault="00822FA6" w:rsidP="00822FA6">
            <w:pPr>
              <w:snapToGrid w:val="0"/>
              <w:jc w:val="center"/>
              <w:rPr>
                <w:sz w:val="20"/>
                <w:szCs w:val="20"/>
              </w:rPr>
            </w:pPr>
            <w:r>
              <w:rPr>
                <w:sz w:val="20"/>
                <w:szCs w:val="20"/>
              </w:rPr>
              <w:t>Assente giustificato</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FA6" w:rsidRDefault="00822FA6" w:rsidP="00822FA6">
            <w:pPr>
              <w:snapToGrid w:val="0"/>
              <w:jc w:val="center"/>
              <w:rPr>
                <w:sz w:val="20"/>
                <w:szCs w:val="20"/>
              </w:rPr>
            </w:pPr>
            <w:r>
              <w:rPr>
                <w:sz w:val="20"/>
                <w:szCs w:val="20"/>
              </w:rPr>
              <w:t>Assente ingiustificato</w:t>
            </w:r>
          </w:p>
        </w:tc>
      </w:tr>
      <w:tr w:rsidR="00822FA6"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822FA6" w:rsidRDefault="00822FA6" w:rsidP="00822FA6">
            <w:pPr>
              <w:snapToGrid w:val="0"/>
              <w:jc w:val="center"/>
              <w:rPr>
                <w:smallCaps/>
              </w:rPr>
            </w:pPr>
            <w:r>
              <w:rPr>
                <w:smallCaps/>
              </w:rPr>
              <w:t>1</w:t>
            </w:r>
          </w:p>
        </w:tc>
        <w:tc>
          <w:tcPr>
            <w:tcW w:w="3260" w:type="dxa"/>
            <w:tcBorders>
              <w:top w:val="single" w:sz="4" w:space="0" w:color="000000"/>
              <w:left w:val="single" w:sz="4" w:space="0" w:color="000000"/>
              <w:bottom w:val="single" w:sz="4" w:space="0" w:color="000000"/>
            </w:tcBorders>
            <w:shd w:val="clear" w:color="auto" w:fill="auto"/>
          </w:tcPr>
          <w:p w:rsidR="00822FA6" w:rsidRDefault="00D430C3" w:rsidP="00822FA6">
            <w:pPr>
              <w:snapToGrid w:val="0"/>
              <w:rPr>
                <w:smallCaps/>
                <w:sz w:val="28"/>
                <w:szCs w:val="28"/>
              </w:rPr>
            </w:pPr>
            <w:r>
              <w:rPr>
                <w:smallCaps/>
                <w:sz w:val="28"/>
                <w:szCs w:val="28"/>
              </w:rPr>
              <w:t>Masala Marco</w:t>
            </w:r>
          </w:p>
        </w:tc>
        <w:tc>
          <w:tcPr>
            <w:tcW w:w="1191" w:type="dxa"/>
            <w:tcBorders>
              <w:top w:val="single" w:sz="4" w:space="0" w:color="000000"/>
              <w:left w:val="single" w:sz="4" w:space="0" w:color="000000"/>
              <w:bottom w:val="single" w:sz="4" w:space="0" w:color="000000"/>
            </w:tcBorders>
            <w:shd w:val="clear" w:color="auto" w:fill="auto"/>
          </w:tcPr>
          <w:p w:rsidR="00822FA6"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822FA6" w:rsidRDefault="00822FA6"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822FA6" w:rsidRDefault="00822FA6"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822FA6" w:rsidRDefault="00822FA6"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2</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Giovagnini Mauro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3</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Giovannini Fabrizio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4</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Alessandrini Marco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5</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Neri Alessandro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6</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Cipriani Piero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7</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Zaraffi Giancarlo</w:t>
            </w:r>
          </w:p>
        </w:tc>
        <w:tc>
          <w:tcPr>
            <w:tcW w:w="1191" w:type="dxa"/>
            <w:tcBorders>
              <w:top w:val="single" w:sz="4" w:space="0" w:color="000000"/>
              <w:left w:val="single" w:sz="4" w:space="0" w:color="000000"/>
              <w:bottom w:val="single" w:sz="4" w:space="0" w:color="000000"/>
            </w:tcBorders>
            <w:shd w:val="clear" w:color="auto" w:fill="auto"/>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33327E" w:rsidP="00822FA6">
            <w:pPr>
              <w:snapToGrid w:val="0"/>
              <w:jc w:val="center"/>
              <w:rPr>
                <w:sz w:val="28"/>
                <w:szCs w:val="28"/>
              </w:rPr>
            </w:pPr>
            <w:r>
              <w:rPr>
                <w:sz w:val="28"/>
                <w:szCs w:val="28"/>
              </w:rPr>
              <w:t>x</w:t>
            </w: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8</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Ruggeri Vadero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9</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Maggini Claudio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r w:rsidR="009748EF" w:rsidTr="00822FA6">
        <w:trPr>
          <w:trHeight w:hRule="exact" w:val="454"/>
          <w:jc w:val="center"/>
        </w:trPr>
        <w:tc>
          <w:tcPr>
            <w:tcW w:w="423" w:type="dxa"/>
            <w:tcBorders>
              <w:top w:val="single" w:sz="4" w:space="0" w:color="000000"/>
              <w:left w:val="single" w:sz="4" w:space="0" w:color="000000"/>
              <w:bottom w:val="single" w:sz="4" w:space="0" w:color="000000"/>
            </w:tcBorders>
            <w:shd w:val="clear" w:color="auto" w:fill="auto"/>
            <w:vAlign w:val="center"/>
          </w:tcPr>
          <w:p w:rsidR="009748EF" w:rsidRDefault="009748EF" w:rsidP="00822FA6">
            <w:pPr>
              <w:snapToGrid w:val="0"/>
              <w:jc w:val="center"/>
              <w:rPr>
                <w:smallCaps/>
              </w:rPr>
            </w:pPr>
            <w:r>
              <w:rPr>
                <w:smallCaps/>
              </w:rPr>
              <w:t>10</w:t>
            </w:r>
          </w:p>
        </w:tc>
        <w:tc>
          <w:tcPr>
            <w:tcW w:w="3260" w:type="dxa"/>
            <w:tcBorders>
              <w:top w:val="single" w:sz="4" w:space="0" w:color="000000"/>
              <w:left w:val="single" w:sz="4" w:space="0" w:color="000000"/>
              <w:bottom w:val="single" w:sz="4" w:space="0" w:color="000000"/>
            </w:tcBorders>
            <w:shd w:val="clear" w:color="auto" w:fill="auto"/>
          </w:tcPr>
          <w:p w:rsidR="009748EF" w:rsidRDefault="009748EF" w:rsidP="0050032F">
            <w:pPr>
              <w:snapToGrid w:val="0"/>
              <w:rPr>
                <w:smallCaps/>
                <w:sz w:val="28"/>
                <w:szCs w:val="28"/>
              </w:rPr>
            </w:pPr>
            <w:r>
              <w:rPr>
                <w:smallCaps/>
                <w:sz w:val="28"/>
                <w:szCs w:val="28"/>
              </w:rPr>
              <w:t>Vici Massimiliano</w:t>
            </w:r>
          </w:p>
        </w:tc>
        <w:tc>
          <w:tcPr>
            <w:tcW w:w="1191" w:type="dxa"/>
            <w:tcBorders>
              <w:top w:val="single" w:sz="4" w:space="0" w:color="000000"/>
              <w:left w:val="single" w:sz="4" w:space="0" w:color="000000"/>
              <w:bottom w:val="single" w:sz="4" w:space="0" w:color="000000"/>
            </w:tcBorders>
            <w:shd w:val="clear" w:color="auto" w:fill="auto"/>
          </w:tcPr>
          <w:p w:rsidR="009748EF" w:rsidRDefault="0033327E" w:rsidP="00822FA6">
            <w:pPr>
              <w:snapToGrid w:val="0"/>
              <w:jc w:val="center"/>
              <w:rPr>
                <w:sz w:val="28"/>
                <w:szCs w:val="28"/>
              </w:rPr>
            </w:pPr>
            <w:r>
              <w:rPr>
                <w:sz w:val="28"/>
                <w:szCs w:val="28"/>
              </w:rPr>
              <w:t>X</w:t>
            </w: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tcBorders>
          </w:tcPr>
          <w:p w:rsidR="009748EF" w:rsidRDefault="009748EF" w:rsidP="00822FA6">
            <w:pPr>
              <w:snapToGrid w:val="0"/>
              <w:jc w:val="center"/>
              <w:rPr>
                <w:sz w:val="28"/>
                <w:szCs w:val="28"/>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9748EF" w:rsidRDefault="009748EF" w:rsidP="00822FA6">
            <w:pPr>
              <w:snapToGrid w:val="0"/>
              <w:jc w:val="center"/>
              <w:rPr>
                <w:sz w:val="28"/>
                <w:szCs w:val="28"/>
              </w:rPr>
            </w:pPr>
          </w:p>
        </w:tc>
      </w:tr>
    </w:tbl>
    <w:p w:rsidR="00822FA6" w:rsidRDefault="00822FA6" w:rsidP="00822FA6">
      <w:pPr>
        <w:jc w:val="both"/>
        <w:rPr>
          <w:rFonts w:ascii="Times New Roman" w:hAnsi="Times New Roman"/>
        </w:rPr>
      </w:pPr>
    </w:p>
    <w:p w:rsidR="00822FA6" w:rsidRPr="00822FA6" w:rsidRDefault="00822FA6" w:rsidP="00822FA6">
      <w:pPr>
        <w:jc w:val="center"/>
        <w:rPr>
          <w:rFonts w:ascii="Times New Roman" w:hAnsi="Times New Roman"/>
          <w:b/>
          <w:sz w:val="28"/>
          <w:szCs w:val="28"/>
        </w:rPr>
      </w:pPr>
      <w:r w:rsidRPr="00822FA6">
        <w:rPr>
          <w:rFonts w:ascii="Times New Roman" w:hAnsi="Times New Roman"/>
          <w:sz w:val="28"/>
          <w:szCs w:val="28"/>
        </w:rPr>
        <w:t>Componenti C.di G. presenti n.</w:t>
      </w:r>
      <w:r w:rsidRPr="00822FA6">
        <w:rPr>
          <w:rFonts w:ascii="Times New Roman" w:hAnsi="Times New Roman"/>
          <w:sz w:val="28"/>
          <w:szCs w:val="28"/>
        </w:rPr>
        <w:tab/>
      </w:r>
      <w:r w:rsidR="0033327E">
        <w:rPr>
          <w:rFonts w:ascii="Times New Roman" w:hAnsi="Times New Roman"/>
          <w:sz w:val="28"/>
          <w:szCs w:val="28"/>
        </w:rPr>
        <w:t xml:space="preserve"> 9</w:t>
      </w:r>
      <w:r w:rsidRPr="00822FA6">
        <w:rPr>
          <w:rFonts w:ascii="Times New Roman" w:hAnsi="Times New Roman"/>
          <w:sz w:val="28"/>
          <w:szCs w:val="28"/>
        </w:rPr>
        <w:tab/>
        <w:t>Componenti C. di G. assenti n.</w:t>
      </w:r>
      <w:r w:rsidRPr="00822FA6">
        <w:rPr>
          <w:rFonts w:ascii="Times New Roman" w:hAnsi="Times New Roman"/>
          <w:b/>
          <w:sz w:val="28"/>
          <w:szCs w:val="28"/>
        </w:rPr>
        <w:t xml:space="preserve"> </w:t>
      </w:r>
      <w:r w:rsidR="0033327E">
        <w:rPr>
          <w:rFonts w:ascii="Times New Roman" w:hAnsi="Times New Roman"/>
          <w:b/>
          <w:sz w:val="28"/>
          <w:szCs w:val="28"/>
        </w:rPr>
        <w:t>1</w:t>
      </w:r>
    </w:p>
    <w:p w:rsidR="00822FA6" w:rsidRPr="00822FA6" w:rsidRDefault="00822FA6" w:rsidP="00822FA6">
      <w:pPr>
        <w:rPr>
          <w:rFonts w:ascii="Times New Roman" w:hAnsi="Times New Roman"/>
          <w:sz w:val="28"/>
          <w:szCs w:val="28"/>
        </w:rPr>
      </w:pPr>
    </w:p>
    <w:p w:rsidR="00822FA6" w:rsidRPr="00822FA6" w:rsidRDefault="00822FA6" w:rsidP="00822FA6">
      <w:pPr>
        <w:spacing w:after="0"/>
        <w:ind w:left="1843" w:hanging="1843"/>
        <w:rPr>
          <w:rFonts w:ascii="Times New Roman" w:hAnsi="Times New Roman"/>
          <w:i/>
          <w:sz w:val="28"/>
          <w:szCs w:val="28"/>
        </w:rPr>
      </w:pPr>
      <w:r w:rsidRPr="00822FA6">
        <w:rPr>
          <w:rFonts w:ascii="Times New Roman" w:hAnsi="Times New Roman"/>
          <w:b/>
          <w:sz w:val="28"/>
          <w:szCs w:val="28"/>
        </w:rPr>
        <w:t>Delibera n. 01</w:t>
      </w:r>
      <w:r w:rsidRPr="00822FA6">
        <w:rPr>
          <w:rFonts w:ascii="Times New Roman" w:hAnsi="Times New Roman"/>
          <w:sz w:val="28"/>
          <w:szCs w:val="28"/>
        </w:rPr>
        <w:t xml:space="preserve">: </w:t>
      </w:r>
      <w:r w:rsidRPr="00822FA6">
        <w:rPr>
          <w:rFonts w:ascii="Times New Roman" w:hAnsi="Times New Roman"/>
          <w:i/>
          <w:sz w:val="28"/>
          <w:szCs w:val="28"/>
        </w:rPr>
        <w:t>lettura e approvazione Verbale e Delibere della seduta precedente.</w:t>
      </w:r>
    </w:p>
    <w:p w:rsidR="00822FA6" w:rsidRPr="00822FA6" w:rsidRDefault="00822FA6" w:rsidP="00822FA6">
      <w:pPr>
        <w:spacing w:after="0"/>
        <w:ind w:left="1843" w:hanging="1843"/>
        <w:rPr>
          <w:rFonts w:ascii="Times New Roman" w:hAnsi="Times New Roman"/>
          <w:i/>
          <w:sz w:val="28"/>
          <w:szCs w:val="28"/>
        </w:rPr>
      </w:pPr>
      <w:r w:rsidRPr="00822FA6">
        <w:rPr>
          <w:rFonts w:ascii="Times New Roman" w:hAnsi="Times New Roman"/>
          <w:b/>
          <w:sz w:val="28"/>
          <w:szCs w:val="28"/>
        </w:rPr>
        <w:t>Delibera n. 02</w:t>
      </w:r>
      <w:r w:rsidRPr="00822FA6">
        <w:rPr>
          <w:rFonts w:ascii="Times New Roman" w:hAnsi="Times New Roman"/>
          <w:sz w:val="28"/>
          <w:szCs w:val="28"/>
        </w:rPr>
        <w:t xml:space="preserve">: </w:t>
      </w:r>
      <w:r w:rsidR="002059D7">
        <w:rPr>
          <w:rFonts w:ascii="Times New Roman" w:hAnsi="Times New Roman"/>
          <w:i/>
          <w:sz w:val="28"/>
          <w:szCs w:val="28"/>
        </w:rPr>
        <w:t>Comunicazioni del Presidente</w:t>
      </w:r>
      <w:r w:rsidR="00D353F5">
        <w:rPr>
          <w:rFonts w:ascii="Times New Roman" w:hAnsi="Times New Roman"/>
          <w:i/>
          <w:sz w:val="28"/>
          <w:szCs w:val="28"/>
        </w:rPr>
        <w:t>.</w:t>
      </w:r>
    </w:p>
    <w:p w:rsidR="00AF78DB" w:rsidRDefault="00822FA6" w:rsidP="00AF78DB">
      <w:pPr>
        <w:pStyle w:val="Standard"/>
        <w:jc w:val="both"/>
        <w:rPr>
          <w:rFonts w:hint="eastAsia"/>
        </w:rPr>
      </w:pPr>
      <w:r w:rsidRPr="00822FA6">
        <w:rPr>
          <w:rFonts w:ascii="Times New Roman" w:hAnsi="Times New Roman"/>
          <w:b/>
          <w:sz w:val="28"/>
          <w:szCs w:val="28"/>
        </w:rPr>
        <w:t>Delibera n. 03</w:t>
      </w:r>
      <w:r w:rsidR="00AF78DB" w:rsidRPr="00AF78DB">
        <w:t xml:space="preserve"> </w:t>
      </w:r>
      <w:r w:rsidR="00AF78DB">
        <w:t>Approvazione e delibera compensi membri comitato di gestione, delibera di giunta R.1184 del 30/10/2017;</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4</w:t>
      </w:r>
      <w:r>
        <w:t xml:space="preserve"> Illustrazione e approvazione bilancio consuntivo al 31/12/2017;</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5</w:t>
      </w:r>
      <w:r>
        <w:t xml:space="preserve"> Delibera pagamenti fornitori;</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6</w:t>
      </w:r>
      <w:r>
        <w:t xml:space="preserve"> Delibera affidamento incarico al tecnico faunista Dott.ssa Donaggio Emanuela;</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7</w:t>
      </w:r>
      <w:r>
        <w:t xml:space="preserve"> Comunicazione pratica Guidobaldi;</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8</w:t>
      </w:r>
      <w:r>
        <w:t xml:space="preserve"> Approvazione compensi interventi art.37 come da riepilogo fornito dalla Polizia Provinciale;</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9</w:t>
      </w:r>
      <w:r>
        <w:t xml:space="preserve"> Accettazione cacciatori fuori regione;</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10</w:t>
      </w:r>
      <w:r>
        <w:t xml:space="preserve"> Accettazione richieste prevenzioni danni nuove;</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11</w:t>
      </w:r>
      <w:r>
        <w:t xml:space="preserve"> Discussione in merito ad eventuali ripopolamenti estivi;</w:t>
      </w:r>
    </w:p>
    <w:p w:rsidR="00AF78DB" w:rsidRDefault="00AF78DB" w:rsidP="00AF78DB">
      <w:pPr>
        <w:pStyle w:val="Standard"/>
        <w:jc w:val="both"/>
        <w:rPr>
          <w:rFonts w:hint="eastAsia"/>
        </w:rPr>
      </w:pPr>
      <w:r w:rsidRPr="00822FA6">
        <w:rPr>
          <w:rFonts w:ascii="Times New Roman" w:hAnsi="Times New Roman"/>
          <w:b/>
          <w:sz w:val="28"/>
          <w:szCs w:val="28"/>
        </w:rPr>
        <w:t xml:space="preserve">Delibera n. </w:t>
      </w:r>
      <w:r w:rsidRPr="00AF78DB">
        <w:rPr>
          <w:b/>
        </w:rPr>
        <w:t>12</w:t>
      </w:r>
      <w:r>
        <w:t xml:space="preserve"> Delibera in merito al rapporto lavoratore dipendente in scadenza;</w:t>
      </w:r>
    </w:p>
    <w:p w:rsidR="00822FA6" w:rsidRPr="00822FA6" w:rsidRDefault="00822FA6" w:rsidP="00822FA6">
      <w:pPr>
        <w:spacing w:after="0"/>
        <w:ind w:left="1843" w:hanging="1843"/>
        <w:rPr>
          <w:rFonts w:ascii="Times New Roman" w:hAnsi="Times New Roman"/>
          <w:i/>
          <w:sz w:val="28"/>
          <w:szCs w:val="28"/>
        </w:rPr>
      </w:pPr>
      <w:r w:rsidRPr="00822FA6">
        <w:rPr>
          <w:rFonts w:ascii="Times New Roman" w:hAnsi="Times New Roman"/>
          <w:b/>
          <w:sz w:val="28"/>
          <w:szCs w:val="28"/>
        </w:rPr>
        <w:t xml:space="preserve">Delibera n. </w:t>
      </w:r>
      <w:r w:rsidR="002059D7">
        <w:rPr>
          <w:rFonts w:ascii="Times New Roman" w:hAnsi="Times New Roman"/>
          <w:b/>
          <w:sz w:val="28"/>
          <w:szCs w:val="28"/>
        </w:rPr>
        <w:t>13</w:t>
      </w:r>
      <w:r w:rsidRPr="00822FA6">
        <w:rPr>
          <w:rFonts w:ascii="Times New Roman" w:hAnsi="Times New Roman"/>
          <w:sz w:val="28"/>
          <w:szCs w:val="28"/>
        </w:rPr>
        <w:t xml:space="preserve">: </w:t>
      </w:r>
      <w:r w:rsidR="00D353F5">
        <w:rPr>
          <w:rFonts w:ascii="Times New Roman" w:hAnsi="Times New Roman"/>
          <w:i/>
          <w:sz w:val="28"/>
          <w:szCs w:val="28"/>
        </w:rPr>
        <w:t>Varie ed eventuali.</w:t>
      </w:r>
    </w:p>
    <w:p w:rsidR="00822FA6" w:rsidRDefault="00822FA6" w:rsidP="00822FA6">
      <w:pPr>
        <w:ind w:left="1843" w:hanging="1843"/>
      </w:pPr>
    </w:p>
    <w:p w:rsidR="00822FA6" w:rsidRDefault="00822FA6" w:rsidP="00822FA6">
      <w:pPr>
        <w:jc w:val="center"/>
        <w:rPr>
          <w:i/>
          <w:sz w:val="10"/>
          <w:szCs w:val="10"/>
        </w:rPr>
      </w:pPr>
    </w:p>
    <w:p w:rsidR="00822FA6" w:rsidRPr="006F19A2" w:rsidRDefault="00822FA6" w:rsidP="00822FA6">
      <w:pPr>
        <w:jc w:val="both"/>
        <w:rPr>
          <w:rFonts w:ascii="Times New Roman" w:hAnsi="Times New Roman"/>
        </w:rPr>
      </w:pPr>
      <w:r w:rsidRPr="006F19A2">
        <w:rPr>
          <w:rFonts w:ascii="Times New Roman" w:hAnsi="Times New Roman"/>
          <w:sz w:val="28"/>
          <w:szCs w:val="28"/>
        </w:rPr>
        <w:t xml:space="preserve">Alle ore </w:t>
      </w:r>
      <w:r w:rsidR="00D353F5">
        <w:rPr>
          <w:rFonts w:ascii="Times New Roman" w:hAnsi="Times New Roman"/>
          <w:sz w:val="28"/>
          <w:szCs w:val="28"/>
        </w:rPr>
        <w:t>21.00</w:t>
      </w:r>
      <w:r w:rsidRPr="006F19A2">
        <w:rPr>
          <w:rFonts w:ascii="Times New Roman" w:hAnsi="Times New Roman"/>
          <w:sz w:val="28"/>
          <w:szCs w:val="28"/>
        </w:rPr>
        <w:t xml:space="preserve">, constatato che il  numero dei presenti  fornisce  legalità alla riunione, </w:t>
      </w:r>
      <w:r w:rsidR="00D430C3">
        <w:rPr>
          <w:rFonts w:ascii="Times New Roman" w:hAnsi="Times New Roman"/>
          <w:sz w:val="28"/>
          <w:szCs w:val="28"/>
        </w:rPr>
        <w:t>Marco Masala</w:t>
      </w:r>
      <w:r w:rsidRPr="006F19A2">
        <w:rPr>
          <w:rFonts w:ascii="Times New Roman" w:hAnsi="Times New Roman"/>
          <w:sz w:val="28"/>
          <w:szCs w:val="28"/>
        </w:rPr>
        <w:t xml:space="preserve"> in qualità di Presidente dichiara aperta la seduta.</w:t>
      </w:r>
    </w:p>
    <w:p w:rsidR="00822FA6" w:rsidRPr="006F19A2" w:rsidRDefault="00822FA6" w:rsidP="00822FA6">
      <w:pPr>
        <w:jc w:val="both"/>
        <w:rPr>
          <w:rFonts w:ascii="Times New Roman" w:hAnsi="Times New Roman"/>
        </w:rPr>
      </w:pPr>
    </w:p>
    <w:p w:rsidR="00822FA6" w:rsidRPr="006F19A2" w:rsidRDefault="00822FA6" w:rsidP="00822FA6">
      <w:pPr>
        <w:jc w:val="center"/>
        <w:rPr>
          <w:rFonts w:ascii="Times New Roman" w:hAnsi="Times New Roman"/>
          <w:b/>
          <w:sz w:val="28"/>
          <w:szCs w:val="28"/>
          <w:u w:val="single"/>
        </w:rPr>
      </w:pPr>
      <w:r w:rsidRPr="006F19A2">
        <w:rPr>
          <w:rFonts w:ascii="Times New Roman" w:hAnsi="Times New Roman"/>
          <w:b/>
          <w:sz w:val="28"/>
          <w:szCs w:val="28"/>
          <w:u w:val="single"/>
        </w:rPr>
        <w:t xml:space="preserve">Verbale della seduta del </w:t>
      </w:r>
      <w:r w:rsidR="00D13A39">
        <w:rPr>
          <w:rFonts w:ascii="Times New Roman" w:hAnsi="Times New Roman"/>
          <w:b/>
          <w:sz w:val="28"/>
          <w:szCs w:val="28"/>
          <w:u w:val="single"/>
        </w:rPr>
        <w:t>14</w:t>
      </w:r>
      <w:r w:rsidR="002D36AB">
        <w:rPr>
          <w:rFonts w:ascii="Times New Roman" w:hAnsi="Times New Roman"/>
          <w:b/>
          <w:sz w:val="28"/>
          <w:szCs w:val="28"/>
          <w:u w:val="single"/>
        </w:rPr>
        <w:t>/</w:t>
      </w:r>
      <w:r w:rsidR="00D13A39">
        <w:rPr>
          <w:rFonts w:ascii="Times New Roman" w:hAnsi="Times New Roman"/>
          <w:b/>
          <w:sz w:val="28"/>
          <w:szCs w:val="28"/>
          <w:u w:val="single"/>
        </w:rPr>
        <w:t>05</w:t>
      </w:r>
      <w:r w:rsidR="00D353F5">
        <w:rPr>
          <w:rFonts w:ascii="Times New Roman" w:hAnsi="Times New Roman"/>
          <w:b/>
          <w:sz w:val="28"/>
          <w:szCs w:val="28"/>
          <w:u w:val="single"/>
        </w:rPr>
        <w:t>/2018</w:t>
      </w:r>
    </w:p>
    <w:p w:rsidR="00822FA6" w:rsidRPr="006F19A2" w:rsidRDefault="00822FA6" w:rsidP="00822FA6">
      <w:pPr>
        <w:jc w:val="center"/>
        <w:rPr>
          <w:rFonts w:ascii="Times New Roman" w:hAnsi="Times New Roman"/>
          <w:b/>
          <w:sz w:val="20"/>
          <w:szCs w:val="20"/>
          <w:u w:val="single"/>
        </w:rPr>
      </w:pPr>
    </w:p>
    <w:p w:rsidR="00822FA6" w:rsidRPr="006F19A2" w:rsidRDefault="00822FA6" w:rsidP="00822FA6">
      <w:pPr>
        <w:jc w:val="both"/>
        <w:rPr>
          <w:rFonts w:ascii="Times New Roman" w:hAnsi="Times New Roman"/>
          <w:sz w:val="26"/>
          <w:szCs w:val="26"/>
        </w:rPr>
      </w:pPr>
      <w:r w:rsidRPr="006F19A2">
        <w:rPr>
          <w:rFonts w:ascii="Times New Roman" w:hAnsi="Times New Roman"/>
          <w:sz w:val="26"/>
          <w:szCs w:val="26"/>
        </w:rPr>
        <w:t xml:space="preserve">Il giorno </w:t>
      </w:r>
      <w:r w:rsidR="00D13A39">
        <w:rPr>
          <w:rFonts w:ascii="Times New Roman" w:hAnsi="Times New Roman"/>
          <w:sz w:val="26"/>
          <w:szCs w:val="26"/>
        </w:rPr>
        <w:t>14 maggio</w:t>
      </w:r>
      <w:r w:rsidR="00D353F5">
        <w:rPr>
          <w:rFonts w:ascii="Times New Roman" w:hAnsi="Times New Roman"/>
          <w:sz w:val="26"/>
          <w:szCs w:val="26"/>
        </w:rPr>
        <w:t xml:space="preserve"> 2018</w:t>
      </w:r>
      <w:r w:rsidRPr="006F19A2">
        <w:rPr>
          <w:rFonts w:ascii="Times New Roman" w:hAnsi="Times New Roman"/>
          <w:sz w:val="26"/>
          <w:szCs w:val="26"/>
        </w:rPr>
        <w:t xml:space="preserve">, nei locali della propria sede in </w:t>
      </w:r>
      <w:r w:rsidR="00D430C3">
        <w:rPr>
          <w:rFonts w:ascii="Times New Roman" w:hAnsi="Times New Roman"/>
          <w:sz w:val="26"/>
          <w:szCs w:val="26"/>
        </w:rPr>
        <w:t>sala riunioni dei unione montana dei comuni della Valtiberina Via S. Giuseppe 32 Sansepolcro</w:t>
      </w:r>
      <w:r w:rsidRPr="006F19A2">
        <w:rPr>
          <w:rFonts w:ascii="Times New Roman" w:hAnsi="Times New Roman"/>
          <w:sz w:val="26"/>
          <w:szCs w:val="26"/>
        </w:rPr>
        <w:t xml:space="preserve">, con avvisi scritti via e-mail </w:t>
      </w:r>
      <w:r w:rsidR="006F19A2" w:rsidRPr="006F19A2">
        <w:rPr>
          <w:rFonts w:ascii="Times New Roman" w:hAnsi="Times New Roman"/>
          <w:sz w:val="26"/>
          <w:szCs w:val="26"/>
        </w:rPr>
        <w:t>prot. n.</w:t>
      </w:r>
      <w:r w:rsidR="00D13A39">
        <w:rPr>
          <w:rFonts w:ascii="Times New Roman" w:hAnsi="Times New Roman"/>
          <w:sz w:val="26"/>
          <w:szCs w:val="26"/>
        </w:rPr>
        <w:t>613</w:t>
      </w:r>
      <w:r w:rsidRPr="006F19A2">
        <w:rPr>
          <w:rFonts w:ascii="Times New Roman" w:hAnsi="Times New Roman"/>
          <w:sz w:val="26"/>
          <w:szCs w:val="26"/>
        </w:rPr>
        <w:t xml:space="preserve">, si è riunito il Comitato di Gestione dell'A.T.C. </w:t>
      </w:r>
      <w:r w:rsidR="00D430C3">
        <w:rPr>
          <w:rFonts w:ascii="Times New Roman" w:hAnsi="Times New Roman"/>
          <w:sz w:val="26"/>
          <w:szCs w:val="26"/>
        </w:rPr>
        <w:t>2 Valtiberina</w:t>
      </w:r>
      <w:r w:rsidRPr="006F19A2">
        <w:rPr>
          <w:rFonts w:ascii="Times New Roman" w:hAnsi="Times New Roman"/>
          <w:sz w:val="26"/>
          <w:szCs w:val="26"/>
        </w:rPr>
        <w:t xml:space="preserve"> ed alle ore </w:t>
      </w:r>
      <w:r w:rsidR="00D353F5">
        <w:rPr>
          <w:rFonts w:ascii="Times New Roman" w:hAnsi="Times New Roman"/>
          <w:sz w:val="26"/>
          <w:szCs w:val="26"/>
        </w:rPr>
        <w:t>21.</w:t>
      </w:r>
      <w:r w:rsidR="001E6D6F">
        <w:rPr>
          <w:rFonts w:ascii="Times New Roman" w:hAnsi="Times New Roman"/>
          <w:sz w:val="26"/>
          <w:szCs w:val="26"/>
        </w:rPr>
        <w:t>0</w:t>
      </w:r>
      <w:r w:rsidR="00D353F5">
        <w:rPr>
          <w:rFonts w:ascii="Times New Roman" w:hAnsi="Times New Roman"/>
          <w:sz w:val="26"/>
          <w:szCs w:val="26"/>
        </w:rPr>
        <w:t>0</w:t>
      </w:r>
      <w:r w:rsidRPr="006F19A2">
        <w:rPr>
          <w:rFonts w:ascii="Times New Roman" w:hAnsi="Times New Roman"/>
          <w:sz w:val="26"/>
          <w:szCs w:val="26"/>
        </w:rPr>
        <w:t xml:space="preserve"> il Presidente </w:t>
      </w:r>
      <w:r w:rsidR="00D430C3">
        <w:rPr>
          <w:rFonts w:ascii="Times New Roman" w:hAnsi="Times New Roman"/>
          <w:sz w:val="26"/>
          <w:szCs w:val="26"/>
        </w:rPr>
        <w:t>Marco Masala</w:t>
      </w:r>
      <w:r w:rsidRPr="006F19A2">
        <w:rPr>
          <w:rFonts w:ascii="Times New Roman" w:hAnsi="Times New Roman"/>
          <w:sz w:val="26"/>
          <w:szCs w:val="26"/>
        </w:rPr>
        <w:t xml:space="preserve">, constatato che il numero dei presenti fornisce legalità alla riunione, ha aperto la seduta. </w:t>
      </w:r>
    </w:p>
    <w:p w:rsidR="00822FA6" w:rsidRDefault="00822FA6" w:rsidP="00822FA6">
      <w:pPr>
        <w:jc w:val="both"/>
        <w:rPr>
          <w:rFonts w:ascii="Times New Roman" w:hAnsi="Times New Roman"/>
          <w:sz w:val="26"/>
          <w:szCs w:val="26"/>
        </w:rPr>
      </w:pPr>
      <w:r w:rsidRPr="006F19A2">
        <w:rPr>
          <w:rFonts w:ascii="Times New Roman" w:hAnsi="Times New Roman"/>
          <w:sz w:val="26"/>
          <w:szCs w:val="26"/>
        </w:rPr>
        <w:t>I punti all’ordine del giorno sono:</w:t>
      </w:r>
    </w:p>
    <w:p w:rsidR="001E6D6F" w:rsidRPr="00822FA6" w:rsidRDefault="001E6D6F" w:rsidP="001E6D6F">
      <w:pPr>
        <w:spacing w:after="0"/>
        <w:ind w:left="1843" w:hanging="1843"/>
        <w:rPr>
          <w:rFonts w:ascii="Times New Roman" w:hAnsi="Times New Roman"/>
          <w:i/>
          <w:sz w:val="28"/>
          <w:szCs w:val="28"/>
        </w:rPr>
      </w:pPr>
      <w:r w:rsidRPr="00822FA6">
        <w:rPr>
          <w:rFonts w:ascii="Times New Roman" w:hAnsi="Times New Roman"/>
          <w:b/>
          <w:sz w:val="28"/>
          <w:szCs w:val="28"/>
        </w:rPr>
        <w:t>Delibera n. 01</w:t>
      </w:r>
      <w:r w:rsidRPr="00822FA6">
        <w:rPr>
          <w:rFonts w:ascii="Times New Roman" w:hAnsi="Times New Roman"/>
          <w:sz w:val="28"/>
          <w:szCs w:val="28"/>
        </w:rPr>
        <w:t xml:space="preserve">: </w:t>
      </w:r>
      <w:r w:rsidRPr="00822FA6">
        <w:rPr>
          <w:rFonts w:ascii="Times New Roman" w:hAnsi="Times New Roman"/>
          <w:i/>
          <w:sz w:val="28"/>
          <w:szCs w:val="28"/>
        </w:rPr>
        <w:t>lettura e approvazione Verbale e Delibere della seduta precedente.</w:t>
      </w:r>
    </w:p>
    <w:p w:rsidR="001E6D6F" w:rsidRPr="00822FA6" w:rsidRDefault="001E6D6F" w:rsidP="001E6D6F">
      <w:pPr>
        <w:spacing w:after="0"/>
        <w:ind w:left="1843" w:hanging="1843"/>
        <w:rPr>
          <w:rFonts w:ascii="Times New Roman" w:hAnsi="Times New Roman"/>
          <w:i/>
          <w:sz w:val="28"/>
          <w:szCs w:val="28"/>
        </w:rPr>
      </w:pPr>
      <w:r w:rsidRPr="00822FA6">
        <w:rPr>
          <w:rFonts w:ascii="Times New Roman" w:hAnsi="Times New Roman"/>
          <w:b/>
          <w:sz w:val="28"/>
          <w:szCs w:val="28"/>
        </w:rPr>
        <w:t>Delibera n. 02</w:t>
      </w:r>
      <w:r w:rsidRPr="00822FA6">
        <w:rPr>
          <w:rFonts w:ascii="Times New Roman" w:hAnsi="Times New Roman"/>
          <w:sz w:val="28"/>
          <w:szCs w:val="28"/>
        </w:rPr>
        <w:t xml:space="preserve">: </w:t>
      </w:r>
      <w:r>
        <w:rPr>
          <w:rFonts w:ascii="Times New Roman" w:hAnsi="Times New Roman"/>
          <w:i/>
          <w:sz w:val="28"/>
          <w:szCs w:val="28"/>
        </w:rPr>
        <w:t>Comunicazioni del Presidente.</w:t>
      </w:r>
    </w:p>
    <w:p w:rsidR="00F9511C" w:rsidRDefault="00F9511C" w:rsidP="00F9511C">
      <w:pPr>
        <w:pStyle w:val="Standard"/>
        <w:jc w:val="both"/>
        <w:rPr>
          <w:rFonts w:hint="eastAsia"/>
        </w:rPr>
      </w:pPr>
      <w:r w:rsidRPr="00822FA6">
        <w:rPr>
          <w:rFonts w:ascii="Times New Roman" w:hAnsi="Times New Roman"/>
          <w:b/>
          <w:sz w:val="28"/>
          <w:szCs w:val="28"/>
        </w:rPr>
        <w:t>Delibera n. 03</w:t>
      </w:r>
      <w:r w:rsidRPr="00AF78DB">
        <w:t xml:space="preserve"> </w:t>
      </w:r>
      <w:r>
        <w:t>Approvazione e delibera compensi membri comitato di gestione, delibera di giunta R.1184 del 30/10/2017;</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4</w:t>
      </w:r>
      <w:r>
        <w:t xml:space="preserve"> Illustrazione e approvazione bilancio consuntivo al 31/12/2017;</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5</w:t>
      </w:r>
      <w:r>
        <w:t xml:space="preserve"> Delibera pagamenti fornitori;</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6</w:t>
      </w:r>
      <w:r>
        <w:t xml:space="preserve"> Delibera affidamento incarico al tecnico faunista Dott.ssa Donaggio Emanuela;</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7</w:t>
      </w:r>
      <w:r>
        <w:t xml:space="preserve"> Comunicazione pratica Guidobaldi;</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8</w:t>
      </w:r>
      <w:r>
        <w:t xml:space="preserve"> Approvazione compensi interventi art.37 come da riepilogo fornito dalla Polizia Provinciale;</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9</w:t>
      </w:r>
      <w:r>
        <w:t xml:space="preserve"> Accettazione cacciatori fuori regione;</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10</w:t>
      </w:r>
      <w:r>
        <w:t xml:space="preserve"> Accettazione richieste prevenzioni danni nuove;</w:t>
      </w:r>
    </w:p>
    <w:p w:rsidR="00F9511C" w:rsidRDefault="00F9511C" w:rsidP="00F9511C">
      <w:pPr>
        <w:pStyle w:val="Standard"/>
        <w:jc w:val="both"/>
        <w:rPr>
          <w:rFonts w:hint="eastAsia"/>
        </w:rPr>
      </w:pPr>
      <w:r w:rsidRPr="00822FA6">
        <w:rPr>
          <w:rFonts w:ascii="Times New Roman" w:hAnsi="Times New Roman"/>
          <w:b/>
          <w:sz w:val="28"/>
          <w:szCs w:val="28"/>
        </w:rPr>
        <w:t xml:space="preserve">Delibera n. </w:t>
      </w:r>
      <w:r w:rsidRPr="00AF78DB">
        <w:rPr>
          <w:b/>
        </w:rPr>
        <w:t>11</w:t>
      </w:r>
      <w:r>
        <w:t xml:space="preserve"> Discussione in merito ad eventuali ripopolamenti estivi;</w:t>
      </w:r>
    </w:p>
    <w:p w:rsidR="001E6D6F" w:rsidRPr="00822FA6" w:rsidRDefault="00F9511C" w:rsidP="001E6D6F">
      <w:pPr>
        <w:pStyle w:val="Standard"/>
        <w:jc w:val="both"/>
        <w:rPr>
          <w:rFonts w:ascii="Times New Roman" w:hAnsi="Times New Roman"/>
          <w:i/>
          <w:sz w:val="28"/>
          <w:szCs w:val="28"/>
        </w:rPr>
      </w:pPr>
      <w:r w:rsidRPr="00822FA6">
        <w:rPr>
          <w:rFonts w:ascii="Times New Roman" w:hAnsi="Times New Roman"/>
          <w:b/>
          <w:sz w:val="28"/>
          <w:szCs w:val="28"/>
        </w:rPr>
        <w:t xml:space="preserve">Delibera n. </w:t>
      </w:r>
      <w:r w:rsidRPr="00AF78DB">
        <w:rPr>
          <w:b/>
        </w:rPr>
        <w:t>12</w:t>
      </w:r>
      <w:r>
        <w:t xml:space="preserve"> Delibera in merito al rapporto lavoratore dipendente in scadenza;</w:t>
      </w:r>
    </w:p>
    <w:p w:rsidR="001E6D6F" w:rsidRPr="00822FA6" w:rsidRDefault="001E6D6F" w:rsidP="001E6D6F">
      <w:pPr>
        <w:spacing w:after="0"/>
        <w:ind w:left="1843" w:hanging="1843"/>
        <w:rPr>
          <w:rFonts w:ascii="Times New Roman" w:hAnsi="Times New Roman"/>
          <w:i/>
          <w:sz w:val="28"/>
          <w:szCs w:val="28"/>
        </w:rPr>
      </w:pPr>
      <w:r w:rsidRPr="00822FA6">
        <w:rPr>
          <w:rFonts w:ascii="Times New Roman" w:hAnsi="Times New Roman"/>
          <w:b/>
          <w:sz w:val="28"/>
          <w:szCs w:val="28"/>
        </w:rPr>
        <w:t xml:space="preserve">Delibera n. </w:t>
      </w:r>
      <w:r>
        <w:rPr>
          <w:rFonts w:ascii="Times New Roman" w:hAnsi="Times New Roman"/>
          <w:b/>
          <w:sz w:val="28"/>
          <w:szCs w:val="28"/>
        </w:rPr>
        <w:t>13</w:t>
      </w:r>
      <w:r w:rsidRPr="00822FA6">
        <w:rPr>
          <w:rFonts w:ascii="Times New Roman" w:hAnsi="Times New Roman"/>
          <w:sz w:val="28"/>
          <w:szCs w:val="28"/>
        </w:rPr>
        <w:t xml:space="preserve">: </w:t>
      </w:r>
      <w:r>
        <w:rPr>
          <w:rFonts w:ascii="Times New Roman" w:hAnsi="Times New Roman"/>
          <w:i/>
          <w:sz w:val="28"/>
          <w:szCs w:val="28"/>
        </w:rPr>
        <w:t>Varie ed eventuali.</w:t>
      </w:r>
    </w:p>
    <w:p w:rsidR="001E6D6F" w:rsidRPr="006F19A2" w:rsidRDefault="001E6D6F" w:rsidP="00822FA6">
      <w:pPr>
        <w:jc w:val="both"/>
        <w:rPr>
          <w:rFonts w:ascii="Times New Roman" w:hAnsi="Times New Roman"/>
          <w:sz w:val="26"/>
          <w:szCs w:val="26"/>
        </w:rPr>
      </w:pPr>
    </w:p>
    <w:p w:rsidR="00822FA6" w:rsidRPr="006F19A2" w:rsidRDefault="00822FA6" w:rsidP="00822FA6">
      <w:pPr>
        <w:ind w:left="375"/>
        <w:jc w:val="both"/>
        <w:rPr>
          <w:rFonts w:ascii="Times New Roman" w:hAnsi="Times New Roman"/>
          <w:sz w:val="20"/>
          <w:szCs w:val="20"/>
        </w:rPr>
      </w:pPr>
    </w:p>
    <w:p w:rsidR="00822FA6" w:rsidRPr="006F19A2" w:rsidRDefault="00822FA6" w:rsidP="00822FA6">
      <w:pPr>
        <w:jc w:val="both"/>
        <w:rPr>
          <w:rFonts w:ascii="Times New Roman" w:hAnsi="Times New Roman"/>
          <w:sz w:val="26"/>
          <w:szCs w:val="26"/>
        </w:rPr>
      </w:pPr>
      <w:r w:rsidRPr="006F19A2">
        <w:rPr>
          <w:rFonts w:ascii="Times New Roman" w:hAnsi="Times New Roman"/>
          <w:b/>
          <w:sz w:val="26"/>
          <w:szCs w:val="26"/>
          <w:u w:val="single"/>
        </w:rPr>
        <w:t>Punto 1:</w:t>
      </w:r>
      <w:r w:rsidRPr="006F19A2">
        <w:rPr>
          <w:rFonts w:ascii="Times New Roman" w:hAnsi="Times New Roman"/>
          <w:sz w:val="26"/>
          <w:szCs w:val="26"/>
        </w:rPr>
        <w:t xml:space="preserve"> </w:t>
      </w:r>
    </w:p>
    <w:p w:rsidR="00822FA6" w:rsidRPr="006F19A2" w:rsidRDefault="00822FA6" w:rsidP="00822FA6">
      <w:pPr>
        <w:pStyle w:val="Paragrafoelenco1"/>
        <w:numPr>
          <w:ilvl w:val="0"/>
          <w:numId w:val="2"/>
        </w:numPr>
        <w:jc w:val="both"/>
        <w:rPr>
          <w:sz w:val="26"/>
          <w:szCs w:val="26"/>
        </w:rPr>
      </w:pPr>
      <w:r w:rsidRPr="006F19A2">
        <w:rPr>
          <w:sz w:val="26"/>
          <w:szCs w:val="26"/>
        </w:rPr>
        <w:t xml:space="preserve">Il Segretario del C.d.G. illustra il verbale della riunione del </w:t>
      </w:r>
      <w:r w:rsidR="00D03C14">
        <w:rPr>
          <w:sz w:val="26"/>
          <w:szCs w:val="26"/>
        </w:rPr>
        <w:t>9 aprile</w:t>
      </w:r>
      <w:r w:rsidR="00D353F5">
        <w:rPr>
          <w:sz w:val="26"/>
          <w:szCs w:val="26"/>
        </w:rPr>
        <w:t xml:space="preserve"> 2018</w:t>
      </w:r>
      <w:r w:rsidRPr="006F19A2">
        <w:rPr>
          <w:sz w:val="26"/>
          <w:szCs w:val="26"/>
        </w:rPr>
        <w:t xml:space="preserve"> relativo:</w:t>
      </w:r>
    </w:p>
    <w:p w:rsidR="00822FA6" w:rsidRPr="006F19A2" w:rsidRDefault="00822FA6" w:rsidP="00822FA6">
      <w:pPr>
        <w:pStyle w:val="Paragrafoelenco1"/>
        <w:numPr>
          <w:ilvl w:val="1"/>
          <w:numId w:val="2"/>
        </w:numPr>
        <w:jc w:val="both"/>
        <w:rPr>
          <w:sz w:val="26"/>
          <w:szCs w:val="26"/>
        </w:rPr>
      </w:pPr>
      <w:r w:rsidRPr="006F19A2">
        <w:rPr>
          <w:sz w:val="26"/>
          <w:szCs w:val="26"/>
        </w:rPr>
        <w:t xml:space="preserve">alla lettura e approvazione del verbale della seduta precedente, </w:t>
      </w:r>
    </w:p>
    <w:p w:rsidR="00822FA6" w:rsidRPr="00D353F5" w:rsidRDefault="00822FA6" w:rsidP="00822FA6">
      <w:pPr>
        <w:pStyle w:val="Paragrafoelenco1"/>
        <w:numPr>
          <w:ilvl w:val="0"/>
          <w:numId w:val="2"/>
        </w:numPr>
        <w:jc w:val="both"/>
        <w:rPr>
          <w:sz w:val="22"/>
          <w:szCs w:val="22"/>
        </w:rPr>
      </w:pPr>
      <w:r w:rsidRPr="00D353F5">
        <w:rPr>
          <w:sz w:val="26"/>
          <w:szCs w:val="26"/>
        </w:rPr>
        <w:t xml:space="preserve">Il Comitato verifica, approva </w:t>
      </w:r>
      <w:r w:rsidR="001E6D6F">
        <w:rPr>
          <w:sz w:val="26"/>
          <w:szCs w:val="26"/>
        </w:rPr>
        <w:t xml:space="preserve">all’unanimità </w:t>
      </w:r>
      <w:r w:rsidRPr="00D353F5">
        <w:rPr>
          <w:sz w:val="26"/>
          <w:szCs w:val="26"/>
        </w:rPr>
        <w:t xml:space="preserve">il verbale della seduta precedente con le relative Delibere </w:t>
      </w:r>
      <w:r w:rsidR="00D353F5">
        <w:rPr>
          <w:sz w:val="26"/>
          <w:szCs w:val="26"/>
        </w:rPr>
        <w:t>.</w:t>
      </w:r>
    </w:p>
    <w:p w:rsidR="00D366D9" w:rsidRDefault="00D366D9" w:rsidP="00822FA6">
      <w:pPr>
        <w:jc w:val="both"/>
        <w:rPr>
          <w:rFonts w:ascii="Times New Roman" w:hAnsi="Times New Roman"/>
          <w:b/>
          <w:sz w:val="26"/>
          <w:szCs w:val="26"/>
          <w:u w:val="single"/>
        </w:rPr>
      </w:pPr>
    </w:p>
    <w:p w:rsidR="00D366D9" w:rsidRDefault="00D366D9" w:rsidP="00822FA6">
      <w:pPr>
        <w:jc w:val="both"/>
        <w:rPr>
          <w:rFonts w:ascii="Times New Roman" w:hAnsi="Times New Roman"/>
          <w:b/>
          <w:sz w:val="26"/>
          <w:szCs w:val="26"/>
          <w:u w:val="single"/>
        </w:rPr>
      </w:pPr>
    </w:p>
    <w:p w:rsidR="00822FA6" w:rsidRDefault="00822FA6" w:rsidP="00822FA6">
      <w:pPr>
        <w:jc w:val="both"/>
        <w:rPr>
          <w:rFonts w:ascii="Times New Roman" w:hAnsi="Times New Roman"/>
          <w:sz w:val="26"/>
          <w:szCs w:val="26"/>
        </w:rPr>
      </w:pPr>
      <w:r w:rsidRPr="006F19A2">
        <w:rPr>
          <w:rFonts w:ascii="Times New Roman" w:hAnsi="Times New Roman"/>
          <w:b/>
          <w:sz w:val="26"/>
          <w:szCs w:val="26"/>
          <w:u w:val="single"/>
        </w:rPr>
        <w:lastRenderedPageBreak/>
        <w:t>Punto 2:</w:t>
      </w:r>
      <w:r w:rsidRPr="006F19A2">
        <w:rPr>
          <w:rFonts w:ascii="Times New Roman" w:hAnsi="Times New Roman"/>
          <w:sz w:val="26"/>
          <w:szCs w:val="26"/>
        </w:rPr>
        <w:t xml:space="preserve"> </w:t>
      </w:r>
    </w:p>
    <w:p w:rsidR="008A146A" w:rsidRDefault="008326E1" w:rsidP="008A146A">
      <w:pPr>
        <w:jc w:val="both"/>
        <w:rPr>
          <w:rFonts w:ascii="Times New Roman" w:hAnsi="Times New Roman"/>
          <w:sz w:val="26"/>
          <w:szCs w:val="26"/>
        </w:rPr>
      </w:pPr>
      <w:r>
        <w:rPr>
          <w:rFonts w:ascii="Times New Roman" w:hAnsi="Times New Roman"/>
          <w:sz w:val="26"/>
          <w:szCs w:val="26"/>
        </w:rPr>
        <w:t>In merito ai quesiti posti all’avvocato Maccari</w:t>
      </w:r>
      <w:r w:rsidR="00950A15">
        <w:rPr>
          <w:rFonts w:ascii="Times New Roman" w:hAnsi="Times New Roman"/>
          <w:sz w:val="26"/>
          <w:szCs w:val="26"/>
        </w:rPr>
        <w:t xml:space="preserve">, riguardanti la pratica della squadra di caccia al cinghiale denominata “Tavernelle”, il Presidente legge la risposta inviata via mail dal avvocato al C.d.G.,  il quale preso atto della risposta, da mandato al Presidente di avviare le procedure </w:t>
      </w:r>
      <w:r w:rsidR="008A146A">
        <w:rPr>
          <w:rFonts w:ascii="Times New Roman" w:hAnsi="Times New Roman"/>
          <w:sz w:val="26"/>
          <w:szCs w:val="26"/>
        </w:rPr>
        <w:t>del caso.</w:t>
      </w:r>
    </w:p>
    <w:p w:rsidR="006F19A2" w:rsidRDefault="006F19A2" w:rsidP="006F19A2">
      <w:pPr>
        <w:jc w:val="both"/>
        <w:rPr>
          <w:sz w:val="26"/>
          <w:szCs w:val="26"/>
        </w:rPr>
      </w:pPr>
      <w:r w:rsidRPr="006F19A2">
        <w:rPr>
          <w:sz w:val="26"/>
          <w:szCs w:val="26"/>
        </w:rPr>
        <w:t>Il Comitato approva e ne dispone la relativa Delibera.</w:t>
      </w:r>
    </w:p>
    <w:p w:rsidR="008A146A" w:rsidRPr="006F19A2" w:rsidRDefault="008A146A" w:rsidP="006F19A2">
      <w:pPr>
        <w:jc w:val="both"/>
        <w:rPr>
          <w:rFonts w:ascii="Times New Roman" w:hAnsi="Times New Roman"/>
        </w:rPr>
      </w:pPr>
      <w:r>
        <w:rPr>
          <w:sz w:val="26"/>
          <w:szCs w:val="26"/>
        </w:rPr>
        <w:t xml:space="preserve">Sempre al punto 2 il Presidente presenta, al Comitato, la scheda di autodichiarazione di messa in opera di prevenzioni, necessaria sia per eventuali richieste abbattimenti che per eventuali liquidazioni danni. </w:t>
      </w:r>
    </w:p>
    <w:p w:rsidR="00D353F5" w:rsidRDefault="006F19A2" w:rsidP="006F19A2">
      <w:pPr>
        <w:jc w:val="both"/>
        <w:rPr>
          <w:rFonts w:ascii="Times New Roman" w:hAnsi="Times New Roman"/>
          <w:sz w:val="26"/>
          <w:szCs w:val="26"/>
        </w:rPr>
      </w:pPr>
      <w:r w:rsidRPr="006F19A2">
        <w:rPr>
          <w:rFonts w:ascii="Times New Roman" w:hAnsi="Times New Roman"/>
          <w:b/>
          <w:sz w:val="26"/>
          <w:szCs w:val="26"/>
          <w:u w:val="single"/>
        </w:rPr>
        <w:t>Punto 3:</w:t>
      </w:r>
      <w:r w:rsidRPr="006F19A2">
        <w:rPr>
          <w:rFonts w:ascii="Times New Roman" w:hAnsi="Times New Roman"/>
          <w:sz w:val="26"/>
          <w:szCs w:val="26"/>
        </w:rPr>
        <w:t xml:space="preserve"> </w:t>
      </w:r>
    </w:p>
    <w:p w:rsidR="008A146A" w:rsidRDefault="00EF4DAA" w:rsidP="006F19A2">
      <w:pPr>
        <w:jc w:val="both"/>
        <w:rPr>
          <w:rFonts w:ascii="Times New Roman" w:hAnsi="Times New Roman"/>
          <w:sz w:val="26"/>
          <w:szCs w:val="26"/>
        </w:rPr>
      </w:pPr>
      <w:r>
        <w:rPr>
          <w:rFonts w:ascii="Times New Roman" w:hAnsi="Times New Roman"/>
          <w:sz w:val="26"/>
          <w:szCs w:val="26"/>
        </w:rPr>
        <w:t xml:space="preserve">Il Presidente </w:t>
      </w:r>
      <w:r w:rsidR="008A146A">
        <w:rPr>
          <w:rFonts w:ascii="Times New Roman" w:hAnsi="Times New Roman"/>
          <w:sz w:val="26"/>
          <w:szCs w:val="26"/>
        </w:rPr>
        <w:t>chiede al Comitato di adottare la delibera di Giunta R. 1184 del 30/10/2017</w:t>
      </w:r>
      <w:r w:rsidR="00CD056B">
        <w:rPr>
          <w:rFonts w:ascii="Times New Roman" w:hAnsi="Times New Roman"/>
          <w:sz w:val="26"/>
          <w:szCs w:val="26"/>
        </w:rPr>
        <w:t xml:space="preserve">, dopo </w:t>
      </w:r>
      <w:r w:rsidR="00862C31">
        <w:rPr>
          <w:rFonts w:ascii="Times New Roman" w:hAnsi="Times New Roman"/>
          <w:sz w:val="26"/>
          <w:szCs w:val="26"/>
        </w:rPr>
        <w:t>breve discussione il Comitato delibera: euro 4000 annui per il Presidente, euro 1500 annui per il Vice Presidente e per il Segretario, senza rimborsi spese. Per gli altri membri del Comitato euro 30 come gettone di presenza più il rimborso chilometrico.</w:t>
      </w:r>
      <w:r w:rsidR="008A146A">
        <w:rPr>
          <w:rFonts w:ascii="Times New Roman" w:hAnsi="Times New Roman"/>
          <w:sz w:val="26"/>
          <w:szCs w:val="26"/>
        </w:rPr>
        <w:t xml:space="preserve"> </w:t>
      </w:r>
    </w:p>
    <w:p w:rsidR="00EF4DAA" w:rsidRDefault="00EF4DAA" w:rsidP="006F19A2">
      <w:pPr>
        <w:jc w:val="both"/>
        <w:rPr>
          <w:rFonts w:ascii="Times New Roman" w:hAnsi="Times New Roman"/>
          <w:sz w:val="26"/>
          <w:szCs w:val="26"/>
        </w:rPr>
      </w:pPr>
      <w:r>
        <w:rPr>
          <w:rFonts w:ascii="Times New Roman" w:hAnsi="Times New Roman"/>
          <w:sz w:val="26"/>
          <w:szCs w:val="26"/>
        </w:rPr>
        <w:t>Il Comitato approva e ne dispone la relativa Delibera.</w:t>
      </w:r>
    </w:p>
    <w:p w:rsidR="00F84659" w:rsidRDefault="00F84659" w:rsidP="00F84659">
      <w:pPr>
        <w:jc w:val="both"/>
        <w:rPr>
          <w:rFonts w:ascii="Times New Roman" w:hAnsi="Times New Roman"/>
          <w:sz w:val="26"/>
          <w:szCs w:val="26"/>
        </w:rPr>
      </w:pPr>
      <w:r w:rsidRPr="006F19A2">
        <w:rPr>
          <w:rFonts w:ascii="Times New Roman" w:hAnsi="Times New Roman"/>
          <w:b/>
          <w:sz w:val="26"/>
          <w:szCs w:val="26"/>
          <w:u w:val="single"/>
        </w:rPr>
        <w:t xml:space="preserve">Punto </w:t>
      </w:r>
      <w:r>
        <w:rPr>
          <w:rFonts w:ascii="Times New Roman" w:hAnsi="Times New Roman"/>
          <w:b/>
          <w:sz w:val="26"/>
          <w:szCs w:val="26"/>
          <w:u w:val="single"/>
        </w:rPr>
        <w:t>4</w:t>
      </w:r>
      <w:r w:rsidRPr="006F19A2">
        <w:rPr>
          <w:rFonts w:ascii="Times New Roman" w:hAnsi="Times New Roman"/>
          <w:b/>
          <w:sz w:val="26"/>
          <w:szCs w:val="26"/>
          <w:u w:val="single"/>
        </w:rPr>
        <w:t>:</w:t>
      </w:r>
      <w:r w:rsidRPr="006F19A2">
        <w:rPr>
          <w:rFonts w:ascii="Times New Roman" w:hAnsi="Times New Roman"/>
          <w:sz w:val="26"/>
          <w:szCs w:val="26"/>
        </w:rPr>
        <w:t xml:space="preserve"> </w:t>
      </w:r>
    </w:p>
    <w:p w:rsidR="00F84659" w:rsidRDefault="00F84659" w:rsidP="00F84659">
      <w:pPr>
        <w:jc w:val="both"/>
        <w:rPr>
          <w:rFonts w:ascii="Times New Roman" w:hAnsi="Times New Roman"/>
          <w:sz w:val="26"/>
          <w:szCs w:val="26"/>
        </w:rPr>
      </w:pPr>
      <w:r>
        <w:rPr>
          <w:rFonts w:ascii="Times New Roman" w:hAnsi="Times New Roman"/>
          <w:sz w:val="26"/>
          <w:szCs w:val="26"/>
        </w:rPr>
        <w:t xml:space="preserve">Il Presidente illustra il bilancio </w:t>
      </w:r>
      <w:r w:rsidR="00862C31">
        <w:rPr>
          <w:rFonts w:ascii="Times New Roman" w:hAnsi="Times New Roman"/>
          <w:sz w:val="26"/>
          <w:szCs w:val="26"/>
        </w:rPr>
        <w:t>consuntivo al 31/12/2017.</w:t>
      </w:r>
    </w:p>
    <w:p w:rsidR="00777541" w:rsidRDefault="002B0C3D" w:rsidP="00F84659">
      <w:pPr>
        <w:jc w:val="both"/>
        <w:rPr>
          <w:rFonts w:ascii="Times New Roman" w:hAnsi="Times New Roman"/>
          <w:sz w:val="26"/>
          <w:szCs w:val="26"/>
        </w:rPr>
      </w:pPr>
      <w:r>
        <w:rPr>
          <w:rFonts w:ascii="Times New Roman" w:hAnsi="Times New Roman"/>
          <w:sz w:val="26"/>
          <w:szCs w:val="26"/>
        </w:rPr>
        <w:t xml:space="preserve">Il Comitato prende atto </w:t>
      </w:r>
      <w:r w:rsidR="00777541">
        <w:rPr>
          <w:rFonts w:ascii="Times New Roman" w:hAnsi="Times New Roman"/>
          <w:sz w:val="26"/>
          <w:szCs w:val="26"/>
        </w:rPr>
        <w:t>e approva all’unanimità.</w:t>
      </w:r>
    </w:p>
    <w:p w:rsidR="00777541" w:rsidRDefault="00777541" w:rsidP="00777541">
      <w:pPr>
        <w:jc w:val="both"/>
        <w:rPr>
          <w:rFonts w:ascii="Times New Roman" w:hAnsi="Times New Roman"/>
          <w:sz w:val="26"/>
          <w:szCs w:val="26"/>
        </w:rPr>
      </w:pPr>
      <w:r w:rsidRPr="006F19A2">
        <w:rPr>
          <w:rFonts w:ascii="Times New Roman" w:hAnsi="Times New Roman"/>
          <w:b/>
          <w:sz w:val="26"/>
          <w:szCs w:val="26"/>
          <w:u w:val="single"/>
        </w:rPr>
        <w:t xml:space="preserve">Punto </w:t>
      </w:r>
      <w:r>
        <w:rPr>
          <w:rFonts w:ascii="Times New Roman" w:hAnsi="Times New Roman"/>
          <w:b/>
          <w:sz w:val="26"/>
          <w:szCs w:val="26"/>
          <w:u w:val="single"/>
        </w:rPr>
        <w:t>5</w:t>
      </w:r>
      <w:r w:rsidRPr="006F19A2">
        <w:rPr>
          <w:rFonts w:ascii="Times New Roman" w:hAnsi="Times New Roman"/>
          <w:b/>
          <w:sz w:val="26"/>
          <w:szCs w:val="26"/>
          <w:u w:val="single"/>
        </w:rPr>
        <w:t>:</w:t>
      </w:r>
      <w:r w:rsidRPr="006F19A2">
        <w:rPr>
          <w:rFonts w:ascii="Times New Roman" w:hAnsi="Times New Roman"/>
          <w:sz w:val="26"/>
          <w:szCs w:val="26"/>
        </w:rPr>
        <w:t xml:space="preserve"> </w:t>
      </w:r>
    </w:p>
    <w:p w:rsidR="00777541" w:rsidRDefault="00777541" w:rsidP="00777541">
      <w:pPr>
        <w:jc w:val="both"/>
        <w:rPr>
          <w:rFonts w:ascii="Times New Roman" w:hAnsi="Times New Roman"/>
          <w:sz w:val="26"/>
          <w:szCs w:val="26"/>
        </w:rPr>
      </w:pPr>
      <w:r>
        <w:rPr>
          <w:rFonts w:ascii="Times New Roman" w:hAnsi="Times New Roman"/>
          <w:sz w:val="26"/>
          <w:szCs w:val="26"/>
        </w:rPr>
        <w:t xml:space="preserve">Il Comitato prende in esame le </w:t>
      </w:r>
      <w:r w:rsidR="00862C31">
        <w:rPr>
          <w:rFonts w:ascii="Times New Roman" w:hAnsi="Times New Roman"/>
          <w:sz w:val="26"/>
          <w:szCs w:val="26"/>
        </w:rPr>
        <w:t>fatture dei fornitori come da elenco allegato e ne delibera la liquidazione.</w:t>
      </w:r>
    </w:p>
    <w:p w:rsidR="00777541" w:rsidRDefault="00777541" w:rsidP="00777541">
      <w:pPr>
        <w:jc w:val="both"/>
        <w:rPr>
          <w:rFonts w:ascii="Times New Roman" w:hAnsi="Times New Roman"/>
          <w:sz w:val="26"/>
          <w:szCs w:val="26"/>
        </w:rPr>
      </w:pPr>
      <w:r>
        <w:rPr>
          <w:rFonts w:ascii="Times New Roman" w:hAnsi="Times New Roman"/>
          <w:sz w:val="26"/>
          <w:szCs w:val="26"/>
        </w:rPr>
        <w:t>Il Comitato approva e ne dispone la relativa Delibera.</w:t>
      </w:r>
    </w:p>
    <w:p w:rsidR="00777541" w:rsidRDefault="00777541" w:rsidP="00777541">
      <w:pPr>
        <w:jc w:val="both"/>
        <w:rPr>
          <w:rFonts w:ascii="Times New Roman" w:hAnsi="Times New Roman"/>
          <w:sz w:val="26"/>
          <w:szCs w:val="26"/>
        </w:rPr>
      </w:pPr>
      <w:r w:rsidRPr="006F19A2">
        <w:rPr>
          <w:rFonts w:ascii="Times New Roman" w:hAnsi="Times New Roman"/>
          <w:b/>
          <w:sz w:val="26"/>
          <w:szCs w:val="26"/>
          <w:u w:val="single"/>
        </w:rPr>
        <w:t xml:space="preserve">Punto </w:t>
      </w:r>
      <w:r>
        <w:rPr>
          <w:rFonts w:ascii="Times New Roman" w:hAnsi="Times New Roman"/>
          <w:b/>
          <w:sz w:val="26"/>
          <w:szCs w:val="26"/>
          <w:u w:val="single"/>
        </w:rPr>
        <w:t>6</w:t>
      </w:r>
      <w:r w:rsidRPr="006F19A2">
        <w:rPr>
          <w:rFonts w:ascii="Times New Roman" w:hAnsi="Times New Roman"/>
          <w:b/>
          <w:sz w:val="26"/>
          <w:szCs w:val="26"/>
          <w:u w:val="single"/>
        </w:rPr>
        <w:t>:</w:t>
      </w:r>
      <w:r w:rsidRPr="006F19A2">
        <w:rPr>
          <w:rFonts w:ascii="Times New Roman" w:hAnsi="Times New Roman"/>
          <w:sz w:val="26"/>
          <w:szCs w:val="26"/>
        </w:rPr>
        <w:t xml:space="preserve"> </w:t>
      </w:r>
      <w:r>
        <w:rPr>
          <w:rFonts w:ascii="Times New Roman" w:hAnsi="Times New Roman"/>
          <w:sz w:val="26"/>
          <w:szCs w:val="26"/>
        </w:rPr>
        <w:t xml:space="preserve"> </w:t>
      </w:r>
    </w:p>
    <w:p w:rsidR="008326E1" w:rsidRDefault="008326E1" w:rsidP="008326E1">
      <w:pPr>
        <w:jc w:val="both"/>
        <w:rPr>
          <w:rFonts w:ascii="Times New Roman" w:hAnsi="Times New Roman"/>
          <w:sz w:val="26"/>
          <w:szCs w:val="26"/>
        </w:rPr>
      </w:pPr>
      <w:r>
        <w:rPr>
          <w:rFonts w:ascii="Times New Roman" w:hAnsi="Times New Roman"/>
          <w:sz w:val="26"/>
          <w:szCs w:val="26"/>
        </w:rPr>
        <w:t xml:space="preserve">Il Presidente, </w:t>
      </w:r>
      <w:r w:rsidR="009D3799">
        <w:rPr>
          <w:rFonts w:ascii="Times New Roman" w:hAnsi="Times New Roman"/>
          <w:sz w:val="26"/>
          <w:szCs w:val="26"/>
        </w:rPr>
        <w:t>in merito all</w:t>
      </w:r>
      <w:r>
        <w:rPr>
          <w:rFonts w:ascii="Times New Roman" w:hAnsi="Times New Roman"/>
          <w:sz w:val="26"/>
          <w:szCs w:val="26"/>
        </w:rPr>
        <w:t>a lettera inviata, in data 28/03/2018, dalla Regione Toscana, avente come oggetto l’individuazione di figure tecniche come previsto dall’art.79 comma</w:t>
      </w:r>
      <w:r w:rsidR="009D3799">
        <w:rPr>
          <w:rFonts w:ascii="Times New Roman" w:hAnsi="Times New Roman"/>
          <w:sz w:val="26"/>
          <w:szCs w:val="26"/>
        </w:rPr>
        <w:t xml:space="preserve"> 1 del nuovo D.P.G.R. 48/R/2017, per la quale, nel comitato del 09 aprile 2018, aveva avuto mandato dal Comitato a</w:t>
      </w:r>
      <w:r>
        <w:rPr>
          <w:rFonts w:ascii="Times New Roman" w:hAnsi="Times New Roman"/>
          <w:sz w:val="26"/>
          <w:szCs w:val="26"/>
        </w:rPr>
        <w:t xml:space="preserve">ll’unanimità </w:t>
      </w:r>
      <w:r w:rsidR="009D3799">
        <w:rPr>
          <w:rFonts w:ascii="Times New Roman" w:hAnsi="Times New Roman"/>
          <w:sz w:val="26"/>
          <w:szCs w:val="26"/>
        </w:rPr>
        <w:t>per</w:t>
      </w:r>
      <w:r>
        <w:rPr>
          <w:rFonts w:ascii="Times New Roman" w:hAnsi="Times New Roman"/>
          <w:sz w:val="26"/>
          <w:szCs w:val="26"/>
        </w:rPr>
        <w:t xml:space="preserve"> individuare </w:t>
      </w:r>
      <w:r w:rsidR="009D3799">
        <w:rPr>
          <w:rFonts w:ascii="Times New Roman" w:hAnsi="Times New Roman"/>
          <w:sz w:val="26"/>
          <w:szCs w:val="26"/>
        </w:rPr>
        <w:t xml:space="preserve">una </w:t>
      </w:r>
      <w:r>
        <w:rPr>
          <w:rFonts w:ascii="Times New Roman" w:hAnsi="Times New Roman"/>
          <w:sz w:val="26"/>
          <w:szCs w:val="26"/>
        </w:rPr>
        <w:t>figura professionale e di svolgere tutti gli atti necessari per adempiere quanto richiesto dalla Regione</w:t>
      </w:r>
      <w:r w:rsidR="009D3799">
        <w:rPr>
          <w:rFonts w:ascii="Times New Roman" w:hAnsi="Times New Roman"/>
          <w:sz w:val="26"/>
          <w:szCs w:val="26"/>
        </w:rPr>
        <w:t xml:space="preserve">, </w:t>
      </w:r>
      <w:r>
        <w:rPr>
          <w:rFonts w:ascii="Times New Roman" w:hAnsi="Times New Roman"/>
          <w:sz w:val="26"/>
          <w:szCs w:val="26"/>
        </w:rPr>
        <w:t xml:space="preserve"> </w:t>
      </w:r>
      <w:r w:rsidR="00380A98">
        <w:rPr>
          <w:rFonts w:ascii="Times New Roman" w:hAnsi="Times New Roman"/>
          <w:sz w:val="26"/>
          <w:szCs w:val="26"/>
        </w:rPr>
        <w:t>informa il Comitato di aver affidato tale incarico alla dottoressa Emanuela Donaggio, tecnico faunista.</w:t>
      </w:r>
      <w:r>
        <w:rPr>
          <w:rFonts w:ascii="Times New Roman" w:hAnsi="Times New Roman"/>
          <w:sz w:val="26"/>
          <w:szCs w:val="26"/>
        </w:rPr>
        <w:t xml:space="preserve"> </w:t>
      </w:r>
    </w:p>
    <w:p w:rsidR="000A42B2" w:rsidRDefault="000A42B2" w:rsidP="005D68F7">
      <w:pPr>
        <w:jc w:val="both"/>
        <w:rPr>
          <w:rFonts w:ascii="Times New Roman" w:hAnsi="Times New Roman"/>
          <w:sz w:val="26"/>
          <w:szCs w:val="26"/>
        </w:rPr>
      </w:pPr>
      <w:r>
        <w:rPr>
          <w:rFonts w:ascii="Times New Roman" w:hAnsi="Times New Roman"/>
          <w:sz w:val="26"/>
          <w:szCs w:val="26"/>
        </w:rPr>
        <w:t>Il Comitato</w:t>
      </w:r>
      <w:r w:rsidR="00380A98">
        <w:rPr>
          <w:rFonts w:ascii="Times New Roman" w:hAnsi="Times New Roman"/>
          <w:sz w:val="26"/>
          <w:szCs w:val="26"/>
        </w:rPr>
        <w:t xml:space="preserve"> ne prende atto e </w:t>
      </w:r>
      <w:r>
        <w:rPr>
          <w:rFonts w:ascii="Times New Roman" w:hAnsi="Times New Roman"/>
          <w:sz w:val="26"/>
          <w:szCs w:val="26"/>
        </w:rPr>
        <w:t>approva.</w:t>
      </w:r>
    </w:p>
    <w:p w:rsidR="005D68F7" w:rsidRDefault="005D68F7" w:rsidP="005D68F7">
      <w:pPr>
        <w:jc w:val="both"/>
        <w:rPr>
          <w:rFonts w:ascii="Times New Roman" w:hAnsi="Times New Roman"/>
          <w:sz w:val="26"/>
          <w:szCs w:val="26"/>
        </w:rPr>
      </w:pPr>
      <w:r w:rsidRPr="006F19A2">
        <w:rPr>
          <w:rFonts w:ascii="Times New Roman" w:hAnsi="Times New Roman"/>
          <w:b/>
          <w:sz w:val="26"/>
          <w:szCs w:val="26"/>
          <w:u w:val="single"/>
        </w:rPr>
        <w:lastRenderedPageBreak/>
        <w:t xml:space="preserve">Punto </w:t>
      </w:r>
      <w:r>
        <w:rPr>
          <w:rFonts w:ascii="Times New Roman" w:hAnsi="Times New Roman"/>
          <w:b/>
          <w:sz w:val="26"/>
          <w:szCs w:val="26"/>
          <w:u w:val="single"/>
        </w:rPr>
        <w:t>7</w:t>
      </w:r>
      <w:r w:rsidRPr="006F19A2">
        <w:rPr>
          <w:rFonts w:ascii="Times New Roman" w:hAnsi="Times New Roman"/>
          <w:b/>
          <w:sz w:val="26"/>
          <w:szCs w:val="26"/>
          <w:u w:val="single"/>
        </w:rPr>
        <w:t>:</w:t>
      </w:r>
      <w:r w:rsidRPr="006F19A2">
        <w:rPr>
          <w:rFonts w:ascii="Times New Roman" w:hAnsi="Times New Roman"/>
          <w:sz w:val="26"/>
          <w:szCs w:val="26"/>
        </w:rPr>
        <w:t xml:space="preserve"> </w:t>
      </w:r>
      <w:r>
        <w:rPr>
          <w:rFonts w:ascii="Times New Roman" w:hAnsi="Times New Roman"/>
          <w:sz w:val="26"/>
          <w:szCs w:val="26"/>
        </w:rPr>
        <w:t xml:space="preserve"> </w:t>
      </w:r>
    </w:p>
    <w:p w:rsidR="000A42B2" w:rsidRDefault="005D68F7" w:rsidP="005C294B">
      <w:pPr>
        <w:jc w:val="both"/>
        <w:rPr>
          <w:rFonts w:ascii="Times New Roman" w:hAnsi="Times New Roman"/>
          <w:sz w:val="26"/>
          <w:szCs w:val="26"/>
        </w:rPr>
      </w:pPr>
      <w:r>
        <w:rPr>
          <w:rFonts w:ascii="Times New Roman" w:hAnsi="Times New Roman"/>
          <w:sz w:val="26"/>
          <w:szCs w:val="26"/>
        </w:rPr>
        <w:t xml:space="preserve">Riguardo il punto sette all’ordine del giorno, il Comitato </w:t>
      </w:r>
      <w:r w:rsidR="005C294B">
        <w:rPr>
          <w:rFonts w:ascii="Times New Roman" w:hAnsi="Times New Roman"/>
          <w:sz w:val="26"/>
          <w:szCs w:val="26"/>
        </w:rPr>
        <w:t>visiona la documentazione inviata dai legali del Guidobaldi.</w:t>
      </w:r>
    </w:p>
    <w:p w:rsidR="000A42B2" w:rsidRDefault="000A42B2" w:rsidP="005D68F7">
      <w:pPr>
        <w:jc w:val="both"/>
        <w:rPr>
          <w:rFonts w:ascii="Times New Roman" w:hAnsi="Times New Roman"/>
          <w:sz w:val="26"/>
          <w:szCs w:val="26"/>
        </w:rPr>
      </w:pPr>
      <w:r>
        <w:rPr>
          <w:rFonts w:ascii="Times New Roman" w:hAnsi="Times New Roman"/>
          <w:sz w:val="26"/>
          <w:szCs w:val="26"/>
        </w:rPr>
        <w:t xml:space="preserve">Il Comitato </w:t>
      </w:r>
      <w:r w:rsidR="005C294B">
        <w:rPr>
          <w:rFonts w:ascii="Times New Roman" w:hAnsi="Times New Roman"/>
          <w:sz w:val="26"/>
          <w:szCs w:val="26"/>
        </w:rPr>
        <w:t>prende atto</w:t>
      </w:r>
      <w:r>
        <w:rPr>
          <w:rFonts w:ascii="Times New Roman" w:hAnsi="Times New Roman"/>
          <w:sz w:val="26"/>
          <w:szCs w:val="26"/>
        </w:rPr>
        <w:t>.</w:t>
      </w:r>
    </w:p>
    <w:p w:rsidR="000A42B2" w:rsidRDefault="000A42B2" w:rsidP="000A42B2">
      <w:pPr>
        <w:jc w:val="both"/>
        <w:rPr>
          <w:rFonts w:ascii="Times New Roman" w:hAnsi="Times New Roman"/>
          <w:sz w:val="26"/>
          <w:szCs w:val="26"/>
        </w:rPr>
      </w:pPr>
      <w:r w:rsidRPr="006F19A2">
        <w:rPr>
          <w:rFonts w:ascii="Times New Roman" w:hAnsi="Times New Roman"/>
          <w:b/>
          <w:sz w:val="26"/>
          <w:szCs w:val="26"/>
          <w:u w:val="single"/>
        </w:rPr>
        <w:t xml:space="preserve">Punto </w:t>
      </w:r>
      <w:r>
        <w:rPr>
          <w:rFonts w:ascii="Times New Roman" w:hAnsi="Times New Roman"/>
          <w:b/>
          <w:sz w:val="26"/>
          <w:szCs w:val="26"/>
          <w:u w:val="single"/>
        </w:rPr>
        <w:t>8</w:t>
      </w:r>
      <w:r w:rsidRPr="006F19A2">
        <w:rPr>
          <w:rFonts w:ascii="Times New Roman" w:hAnsi="Times New Roman"/>
          <w:b/>
          <w:sz w:val="26"/>
          <w:szCs w:val="26"/>
          <w:u w:val="single"/>
        </w:rPr>
        <w:t>:</w:t>
      </w:r>
    </w:p>
    <w:p w:rsidR="005A47A6" w:rsidRDefault="000A42B2" w:rsidP="000A42B2">
      <w:pPr>
        <w:jc w:val="both"/>
        <w:rPr>
          <w:rFonts w:ascii="Times New Roman" w:hAnsi="Times New Roman"/>
          <w:sz w:val="26"/>
          <w:szCs w:val="26"/>
        </w:rPr>
      </w:pPr>
      <w:r>
        <w:rPr>
          <w:rFonts w:ascii="Times New Roman" w:hAnsi="Times New Roman"/>
          <w:sz w:val="26"/>
          <w:szCs w:val="26"/>
        </w:rPr>
        <w:t xml:space="preserve">Il Comitato </w:t>
      </w:r>
      <w:r w:rsidR="005C294B">
        <w:rPr>
          <w:rFonts w:ascii="Times New Roman" w:hAnsi="Times New Roman"/>
          <w:sz w:val="26"/>
          <w:szCs w:val="26"/>
        </w:rPr>
        <w:t>presa visione del riepilogo inviato dalla Polizia Provinciale in merito all’ art</w:t>
      </w:r>
      <w:r w:rsidR="005A47A6">
        <w:rPr>
          <w:rFonts w:ascii="Times New Roman" w:hAnsi="Times New Roman"/>
          <w:sz w:val="26"/>
          <w:szCs w:val="26"/>
        </w:rPr>
        <w:t>.</w:t>
      </w:r>
      <w:r w:rsidR="005C294B">
        <w:rPr>
          <w:rFonts w:ascii="Times New Roman" w:hAnsi="Times New Roman"/>
          <w:sz w:val="26"/>
          <w:szCs w:val="26"/>
        </w:rPr>
        <w:t xml:space="preserve"> 37, si riserva di prendere decisioni in merito.</w:t>
      </w:r>
    </w:p>
    <w:p w:rsidR="005A47A6" w:rsidRDefault="000A42B2" w:rsidP="000A42B2">
      <w:pPr>
        <w:jc w:val="both"/>
        <w:rPr>
          <w:rFonts w:ascii="Times New Roman" w:hAnsi="Times New Roman"/>
          <w:sz w:val="26"/>
          <w:szCs w:val="26"/>
        </w:rPr>
      </w:pPr>
      <w:r>
        <w:rPr>
          <w:rFonts w:ascii="Times New Roman" w:hAnsi="Times New Roman"/>
          <w:sz w:val="26"/>
          <w:szCs w:val="26"/>
        </w:rPr>
        <w:t xml:space="preserve"> </w:t>
      </w:r>
      <w:r w:rsidR="005A47A6">
        <w:rPr>
          <w:rFonts w:ascii="Times New Roman" w:hAnsi="Times New Roman"/>
          <w:sz w:val="26"/>
          <w:szCs w:val="26"/>
        </w:rPr>
        <w:t>Il Comitato approva.</w:t>
      </w:r>
    </w:p>
    <w:p w:rsidR="005A47A6" w:rsidRDefault="005A47A6" w:rsidP="005A47A6">
      <w:pPr>
        <w:jc w:val="both"/>
        <w:rPr>
          <w:rFonts w:ascii="Times New Roman" w:hAnsi="Times New Roman"/>
          <w:b/>
          <w:sz w:val="26"/>
          <w:szCs w:val="26"/>
          <w:u w:val="single"/>
        </w:rPr>
      </w:pPr>
      <w:r w:rsidRPr="006F19A2">
        <w:rPr>
          <w:rFonts w:ascii="Times New Roman" w:hAnsi="Times New Roman"/>
          <w:b/>
          <w:sz w:val="26"/>
          <w:szCs w:val="26"/>
          <w:u w:val="single"/>
        </w:rPr>
        <w:t xml:space="preserve">Punto </w:t>
      </w:r>
      <w:r>
        <w:rPr>
          <w:rFonts w:ascii="Times New Roman" w:hAnsi="Times New Roman"/>
          <w:b/>
          <w:sz w:val="26"/>
          <w:szCs w:val="26"/>
          <w:u w:val="single"/>
        </w:rPr>
        <w:t>9</w:t>
      </w:r>
      <w:r w:rsidRPr="006F19A2">
        <w:rPr>
          <w:rFonts w:ascii="Times New Roman" w:hAnsi="Times New Roman"/>
          <w:b/>
          <w:sz w:val="26"/>
          <w:szCs w:val="26"/>
          <w:u w:val="single"/>
        </w:rPr>
        <w:t>:</w:t>
      </w:r>
    </w:p>
    <w:p w:rsidR="005A47A6" w:rsidRDefault="005A47A6" w:rsidP="000A42B2">
      <w:pPr>
        <w:jc w:val="both"/>
        <w:rPr>
          <w:rFonts w:ascii="Times New Roman" w:hAnsi="Times New Roman"/>
          <w:sz w:val="26"/>
          <w:szCs w:val="26"/>
        </w:rPr>
      </w:pPr>
      <w:r>
        <w:rPr>
          <w:rFonts w:ascii="Times New Roman" w:hAnsi="Times New Roman"/>
          <w:sz w:val="26"/>
          <w:szCs w:val="26"/>
        </w:rPr>
        <w:t xml:space="preserve">Riguardo il punto 9 all’ordine del giorno, il Comitato </w:t>
      </w:r>
      <w:r w:rsidR="005C294B">
        <w:rPr>
          <w:rFonts w:ascii="Times New Roman" w:hAnsi="Times New Roman"/>
          <w:sz w:val="26"/>
          <w:szCs w:val="26"/>
        </w:rPr>
        <w:t xml:space="preserve">esprime la volontà di ammettere </w:t>
      </w:r>
      <w:r w:rsidR="00746F5A">
        <w:rPr>
          <w:rFonts w:ascii="Times New Roman" w:hAnsi="Times New Roman"/>
          <w:sz w:val="26"/>
          <w:szCs w:val="26"/>
        </w:rPr>
        <w:t>tutti i fuori regione richiedenti l’A.T.C.2 Valtiberina visto che comunque non si raggiunge la saturazione del territorio. Comunque di esprimersi in maniera definitiva nel prossimo Comitato dopo più approfonditi controlli.</w:t>
      </w:r>
    </w:p>
    <w:p w:rsidR="00746F5A" w:rsidRDefault="00746F5A" w:rsidP="000A42B2">
      <w:pPr>
        <w:jc w:val="both"/>
        <w:rPr>
          <w:rFonts w:ascii="Times New Roman" w:hAnsi="Times New Roman"/>
          <w:sz w:val="26"/>
          <w:szCs w:val="26"/>
        </w:rPr>
      </w:pPr>
      <w:r>
        <w:rPr>
          <w:rFonts w:ascii="Times New Roman" w:hAnsi="Times New Roman"/>
          <w:sz w:val="26"/>
          <w:szCs w:val="26"/>
        </w:rPr>
        <w:t>Il Comitato approva.</w:t>
      </w:r>
    </w:p>
    <w:p w:rsidR="00D83F52" w:rsidRDefault="00D83F52" w:rsidP="00D83F52">
      <w:pPr>
        <w:jc w:val="both"/>
        <w:rPr>
          <w:rFonts w:ascii="Times New Roman" w:hAnsi="Times New Roman"/>
          <w:b/>
          <w:sz w:val="26"/>
          <w:szCs w:val="26"/>
          <w:u w:val="single"/>
        </w:rPr>
      </w:pPr>
      <w:r w:rsidRPr="006F19A2">
        <w:rPr>
          <w:rFonts w:ascii="Times New Roman" w:hAnsi="Times New Roman"/>
          <w:b/>
          <w:sz w:val="26"/>
          <w:szCs w:val="26"/>
          <w:u w:val="single"/>
        </w:rPr>
        <w:t xml:space="preserve">Punto </w:t>
      </w:r>
      <w:r>
        <w:rPr>
          <w:rFonts w:ascii="Times New Roman" w:hAnsi="Times New Roman"/>
          <w:b/>
          <w:sz w:val="26"/>
          <w:szCs w:val="26"/>
          <w:u w:val="single"/>
        </w:rPr>
        <w:t>10</w:t>
      </w:r>
      <w:r w:rsidRPr="006F19A2">
        <w:rPr>
          <w:rFonts w:ascii="Times New Roman" w:hAnsi="Times New Roman"/>
          <w:b/>
          <w:sz w:val="26"/>
          <w:szCs w:val="26"/>
          <w:u w:val="single"/>
        </w:rPr>
        <w:t>:</w:t>
      </w:r>
    </w:p>
    <w:p w:rsidR="005A47A6" w:rsidRDefault="00D83F52" w:rsidP="000A42B2">
      <w:pPr>
        <w:jc w:val="both"/>
        <w:rPr>
          <w:rFonts w:ascii="Times New Roman" w:hAnsi="Times New Roman"/>
          <w:sz w:val="26"/>
          <w:szCs w:val="26"/>
        </w:rPr>
      </w:pPr>
      <w:r>
        <w:rPr>
          <w:rFonts w:ascii="Times New Roman" w:hAnsi="Times New Roman"/>
          <w:sz w:val="26"/>
          <w:szCs w:val="26"/>
        </w:rPr>
        <w:t xml:space="preserve">Riguardo al punto 10 all’ordine del giorno il Comitato </w:t>
      </w:r>
      <w:r w:rsidR="00E8172C">
        <w:rPr>
          <w:rFonts w:ascii="Times New Roman" w:hAnsi="Times New Roman"/>
          <w:sz w:val="26"/>
          <w:szCs w:val="26"/>
        </w:rPr>
        <w:t xml:space="preserve">delibera </w:t>
      </w:r>
      <w:r w:rsidR="00E9546C">
        <w:rPr>
          <w:rFonts w:ascii="Times New Roman" w:hAnsi="Times New Roman"/>
          <w:sz w:val="26"/>
          <w:szCs w:val="26"/>
        </w:rPr>
        <w:t>l’accettazione delle richieste di prevenzione danni presentate all’A.T.C. 2Valtiberina, come da elenco allegato.</w:t>
      </w:r>
    </w:p>
    <w:p w:rsidR="00E8172C" w:rsidRDefault="00E8172C" w:rsidP="000A42B2">
      <w:pPr>
        <w:jc w:val="both"/>
        <w:rPr>
          <w:rFonts w:ascii="Times New Roman" w:hAnsi="Times New Roman"/>
          <w:sz w:val="26"/>
          <w:szCs w:val="26"/>
        </w:rPr>
      </w:pPr>
      <w:r>
        <w:rPr>
          <w:rFonts w:ascii="Times New Roman" w:hAnsi="Times New Roman"/>
          <w:sz w:val="26"/>
          <w:szCs w:val="26"/>
        </w:rPr>
        <w:t>Il Comitato approva.</w:t>
      </w:r>
    </w:p>
    <w:p w:rsidR="00E8172C" w:rsidRDefault="00E8172C" w:rsidP="000A42B2">
      <w:pPr>
        <w:jc w:val="both"/>
        <w:rPr>
          <w:rFonts w:ascii="Times New Roman" w:hAnsi="Times New Roman"/>
          <w:b/>
          <w:sz w:val="26"/>
          <w:szCs w:val="26"/>
          <w:u w:val="single"/>
        </w:rPr>
      </w:pPr>
      <w:r w:rsidRPr="006F19A2">
        <w:rPr>
          <w:rFonts w:ascii="Times New Roman" w:hAnsi="Times New Roman"/>
          <w:b/>
          <w:sz w:val="26"/>
          <w:szCs w:val="26"/>
          <w:u w:val="single"/>
        </w:rPr>
        <w:t xml:space="preserve">Punto </w:t>
      </w:r>
      <w:r>
        <w:rPr>
          <w:rFonts w:ascii="Times New Roman" w:hAnsi="Times New Roman"/>
          <w:b/>
          <w:sz w:val="26"/>
          <w:szCs w:val="26"/>
          <w:u w:val="single"/>
        </w:rPr>
        <w:t>11</w:t>
      </w:r>
      <w:r w:rsidRPr="006F19A2">
        <w:rPr>
          <w:rFonts w:ascii="Times New Roman" w:hAnsi="Times New Roman"/>
          <w:b/>
          <w:sz w:val="26"/>
          <w:szCs w:val="26"/>
          <w:u w:val="single"/>
        </w:rPr>
        <w:t>:</w:t>
      </w:r>
    </w:p>
    <w:p w:rsidR="000A42B2" w:rsidRDefault="00E9546C" w:rsidP="005D68F7">
      <w:pPr>
        <w:jc w:val="both"/>
        <w:rPr>
          <w:rFonts w:ascii="Times New Roman" w:hAnsi="Times New Roman"/>
          <w:sz w:val="26"/>
          <w:szCs w:val="26"/>
        </w:rPr>
      </w:pPr>
      <w:r>
        <w:rPr>
          <w:rFonts w:ascii="Times New Roman" w:hAnsi="Times New Roman"/>
          <w:sz w:val="26"/>
          <w:szCs w:val="26"/>
        </w:rPr>
        <w:t>Per quanto riguarda i</w:t>
      </w:r>
      <w:r w:rsidR="00E8172C">
        <w:rPr>
          <w:rFonts w:ascii="Times New Roman" w:hAnsi="Times New Roman"/>
          <w:sz w:val="26"/>
          <w:szCs w:val="26"/>
        </w:rPr>
        <w:t xml:space="preserve">l punto 11 viene </w:t>
      </w:r>
      <w:r>
        <w:rPr>
          <w:rFonts w:ascii="Times New Roman" w:hAnsi="Times New Roman"/>
          <w:sz w:val="26"/>
          <w:szCs w:val="26"/>
        </w:rPr>
        <w:t>deciso di fare un incontro con le associazioni venatorie per concertare un ripopolamento estivo proficuo.</w:t>
      </w:r>
    </w:p>
    <w:p w:rsidR="00E9546C" w:rsidRDefault="00E9546C" w:rsidP="005D68F7">
      <w:pPr>
        <w:jc w:val="both"/>
        <w:rPr>
          <w:rFonts w:ascii="Times New Roman" w:hAnsi="Times New Roman"/>
          <w:sz w:val="26"/>
          <w:szCs w:val="26"/>
        </w:rPr>
      </w:pPr>
      <w:r>
        <w:rPr>
          <w:rFonts w:ascii="Times New Roman" w:hAnsi="Times New Roman"/>
          <w:sz w:val="26"/>
          <w:szCs w:val="26"/>
        </w:rPr>
        <w:t>Il Comitato approva.</w:t>
      </w:r>
    </w:p>
    <w:p w:rsidR="00E8172C" w:rsidRDefault="00E8172C" w:rsidP="005D68F7">
      <w:pPr>
        <w:jc w:val="both"/>
        <w:rPr>
          <w:rFonts w:ascii="Times New Roman" w:hAnsi="Times New Roman"/>
          <w:b/>
          <w:sz w:val="26"/>
          <w:szCs w:val="26"/>
          <w:u w:val="single"/>
        </w:rPr>
      </w:pPr>
      <w:r w:rsidRPr="006F19A2">
        <w:rPr>
          <w:rFonts w:ascii="Times New Roman" w:hAnsi="Times New Roman"/>
          <w:b/>
          <w:sz w:val="26"/>
          <w:szCs w:val="26"/>
          <w:u w:val="single"/>
        </w:rPr>
        <w:t xml:space="preserve">Punto </w:t>
      </w:r>
      <w:r>
        <w:rPr>
          <w:rFonts w:ascii="Times New Roman" w:hAnsi="Times New Roman"/>
          <w:b/>
          <w:sz w:val="26"/>
          <w:szCs w:val="26"/>
          <w:u w:val="single"/>
        </w:rPr>
        <w:t>12</w:t>
      </w:r>
      <w:r w:rsidRPr="006F19A2">
        <w:rPr>
          <w:rFonts w:ascii="Times New Roman" w:hAnsi="Times New Roman"/>
          <w:b/>
          <w:sz w:val="26"/>
          <w:szCs w:val="26"/>
          <w:u w:val="single"/>
        </w:rPr>
        <w:t>:</w:t>
      </w:r>
    </w:p>
    <w:p w:rsidR="004B4693" w:rsidRDefault="00E8172C" w:rsidP="005D68F7">
      <w:pPr>
        <w:jc w:val="both"/>
        <w:rPr>
          <w:rFonts w:ascii="Times New Roman" w:hAnsi="Times New Roman"/>
          <w:sz w:val="26"/>
          <w:szCs w:val="26"/>
        </w:rPr>
      </w:pPr>
      <w:r w:rsidRPr="00E8172C">
        <w:rPr>
          <w:rFonts w:ascii="Times New Roman" w:hAnsi="Times New Roman"/>
          <w:sz w:val="26"/>
          <w:szCs w:val="26"/>
        </w:rPr>
        <w:t>Il Presidente</w:t>
      </w:r>
      <w:r w:rsidR="004B4693">
        <w:rPr>
          <w:rFonts w:ascii="Times New Roman" w:hAnsi="Times New Roman"/>
          <w:sz w:val="26"/>
          <w:szCs w:val="26"/>
        </w:rPr>
        <w:t>,</w:t>
      </w:r>
      <w:r w:rsidRPr="00E8172C">
        <w:rPr>
          <w:rFonts w:ascii="Times New Roman" w:hAnsi="Times New Roman"/>
          <w:sz w:val="26"/>
          <w:szCs w:val="26"/>
        </w:rPr>
        <w:t xml:space="preserve"> </w:t>
      </w:r>
      <w:r w:rsidR="00220577">
        <w:rPr>
          <w:rFonts w:ascii="Times New Roman" w:hAnsi="Times New Roman"/>
          <w:sz w:val="26"/>
          <w:szCs w:val="26"/>
        </w:rPr>
        <w:t>ricorda al Comitato l’imminente scadenza del contratto di lavoro del dipendente Michele Bernardini. Visto</w:t>
      </w:r>
      <w:r w:rsidR="00220577" w:rsidRPr="00220577">
        <w:rPr>
          <w:rFonts w:ascii="Times New Roman" w:hAnsi="Times New Roman"/>
          <w:sz w:val="26"/>
          <w:szCs w:val="26"/>
        </w:rPr>
        <w:t xml:space="preserve"> </w:t>
      </w:r>
      <w:r w:rsidR="00220577">
        <w:rPr>
          <w:rFonts w:ascii="Times New Roman" w:hAnsi="Times New Roman"/>
          <w:sz w:val="26"/>
          <w:szCs w:val="26"/>
        </w:rPr>
        <w:t xml:space="preserve">l’approssimarsi della stagione estiva, periodo di maturazione delle colture in campo e quindi di maggior presenza di nocivi </w:t>
      </w:r>
      <w:r w:rsidR="001E26BA">
        <w:rPr>
          <w:rFonts w:ascii="Times New Roman" w:hAnsi="Times New Roman"/>
          <w:sz w:val="26"/>
          <w:szCs w:val="26"/>
        </w:rPr>
        <w:t>con conseguenti</w:t>
      </w:r>
      <w:r w:rsidR="00220577">
        <w:rPr>
          <w:rFonts w:ascii="Times New Roman" w:hAnsi="Times New Roman"/>
          <w:sz w:val="26"/>
          <w:szCs w:val="26"/>
        </w:rPr>
        <w:t xml:space="preserve"> danni</w:t>
      </w:r>
      <w:r w:rsidR="001E26BA">
        <w:rPr>
          <w:rFonts w:ascii="Times New Roman" w:hAnsi="Times New Roman"/>
          <w:sz w:val="26"/>
          <w:szCs w:val="26"/>
        </w:rPr>
        <w:t xml:space="preserve"> che ogni anno richiedono interventi di abbattimento e di prevenzione</w:t>
      </w:r>
      <w:r w:rsidR="00220577">
        <w:rPr>
          <w:rFonts w:ascii="Times New Roman" w:hAnsi="Times New Roman"/>
          <w:sz w:val="26"/>
          <w:szCs w:val="26"/>
        </w:rPr>
        <w:t xml:space="preserve"> tenuto conto dell’ottimo lavoro svolto</w:t>
      </w:r>
      <w:r w:rsidR="001E26BA">
        <w:rPr>
          <w:rFonts w:ascii="Times New Roman" w:hAnsi="Times New Roman"/>
          <w:sz w:val="26"/>
          <w:szCs w:val="26"/>
        </w:rPr>
        <w:t xml:space="preserve"> dal sig. Bernardini</w:t>
      </w:r>
      <w:r w:rsidR="00220577">
        <w:rPr>
          <w:rFonts w:ascii="Times New Roman" w:hAnsi="Times New Roman"/>
          <w:sz w:val="26"/>
          <w:szCs w:val="26"/>
        </w:rPr>
        <w:t xml:space="preserve">, la cura e l’impegno dimostrato nei confronti del territorio,  il Presidente propone </w:t>
      </w:r>
      <w:r w:rsidR="001E26BA">
        <w:rPr>
          <w:rFonts w:ascii="Times New Roman" w:hAnsi="Times New Roman"/>
          <w:sz w:val="26"/>
          <w:szCs w:val="26"/>
        </w:rPr>
        <w:t xml:space="preserve">di rinnovare il suddetto contratto. </w:t>
      </w:r>
      <w:r w:rsidR="004B4693">
        <w:rPr>
          <w:rFonts w:ascii="Times New Roman" w:hAnsi="Times New Roman"/>
          <w:sz w:val="26"/>
          <w:szCs w:val="26"/>
        </w:rPr>
        <w:t xml:space="preserve">Il Comitato </w:t>
      </w:r>
      <w:r w:rsidR="001E26BA">
        <w:rPr>
          <w:rFonts w:ascii="Times New Roman" w:hAnsi="Times New Roman"/>
          <w:sz w:val="26"/>
          <w:szCs w:val="26"/>
        </w:rPr>
        <w:t>preso atto di quanto espresso dal Presidente e riconosciuto l’ottimo lavoro fin qui svolto</w:t>
      </w:r>
      <w:r w:rsidR="00810BDF">
        <w:rPr>
          <w:rFonts w:ascii="Times New Roman" w:hAnsi="Times New Roman"/>
          <w:sz w:val="26"/>
          <w:szCs w:val="26"/>
        </w:rPr>
        <w:t xml:space="preserve"> dal suddetto </w:t>
      </w:r>
      <w:r w:rsidR="00810BDF">
        <w:rPr>
          <w:rFonts w:ascii="Times New Roman" w:hAnsi="Times New Roman"/>
          <w:sz w:val="26"/>
          <w:szCs w:val="26"/>
        </w:rPr>
        <w:lastRenderedPageBreak/>
        <w:t xml:space="preserve">dipendente all’unanimità decide di prolungare il contratto lavorativo per numero due anni dalla scadenza del contratto in essere </w:t>
      </w:r>
      <w:r w:rsidR="004B4693">
        <w:rPr>
          <w:rFonts w:ascii="Times New Roman" w:hAnsi="Times New Roman"/>
          <w:sz w:val="26"/>
          <w:szCs w:val="26"/>
        </w:rPr>
        <w:t>e dà mandato al Presidente per agire in merito.</w:t>
      </w:r>
    </w:p>
    <w:p w:rsidR="004B4693" w:rsidRDefault="004B4693" w:rsidP="004B4693">
      <w:pPr>
        <w:jc w:val="both"/>
        <w:rPr>
          <w:rFonts w:ascii="Times New Roman" w:hAnsi="Times New Roman"/>
          <w:b/>
          <w:sz w:val="26"/>
          <w:szCs w:val="26"/>
          <w:u w:val="single"/>
        </w:rPr>
      </w:pPr>
      <w:r w:rsidRPr="006F19A2">
        <w:rPr>
          <w:rFonts w:ascii="Times New Roman" w:hAnsi="Times New Roman"/>
          <w:b/>
          <w:sz w:val="26"/>
          <w:szCs w:val="26"/>
          <w:u w:val="single"/>
        </w:rPr>
        <w:t xml:space="preserve">Punto </w:t>
      </w:r>
      <w:r>
        <w:rPr>
          <w:rFonts w:ascii="Times New Roman" w:hAnsi="Times New Roman"/>
          <w:b/>
          <w:sz w:val="26"/>
          <w:szCs w:val="26"/>
          <w:u w:val="single"/>
        </w:rPr>
        <w:t>13</w:t>
      </w:r>
      <w:r w:rsidRPr="006F19A2">
        <w:rPr>
          <w:rFonts w:ascii="Times New Roman" w:hAnsi="Times New Roman"/>
          <w:b/>
          <w:sz w:val="26"/>
          <w:szCs w:val="26"/>
          <w:u w:val="single"/>
        </w:rPr>
        <w:t>:</w:t>
      </w:r>
    </w:p>
    <w:p w:rsidR="005D68F7" w:rsidRDefault="004B4693" w:rsidP="00777541">
      <w:pPr>
        <w:jc w:val="both"/>
        <w:rPr>
          <w:rFonts w:ascii="Times New Roman" w:hAnsi="Times New Roman"/>
          <w:sz w:val="26"/>
          <w:szCs w:val="26"/>
        </w:rPr>
      </w:pPr>
      <w:r>
        <w:rPr>
          <w:rFonts w:ascii="Times New Roman" w:hAnsi="Times New Roman"/>
          <w:sz w:val="26"/>
          <w:szCs w:val="26"/>
        </w:rPr>
        <w:t xml:space="preserve">Il Presidente informa il Comitato sulla necessità </w:t>
      </w:r>
      <w:r w:rsidR="0053071A">
        <w:rPr>
          <w:rFonts w:ascii="Times New Roman" w:hAnsi="Times New Roman"/>
          <w:sz w:val="26"/>
          <w:szCs w:val="26"/>
        </w:rPr>
        <w:t>di fornire alla Regione le richieste pervenute per la variazione delle zone vocate.</w:t>
      </w:r>
    </w:p>
    <w:p w:rsidR="004B4693" w:rsidRDefault="004B4693" w:rsidP="00777541">
      <w:pPr>
        <w:jc w:val="both"/>
        <w:rPr>
          <w:rFonts w:ascii="Times New Roman" w:hAnsi="Times New Roman"/>
          <w:sz w:val="26"/>
          <w:szCs w:val="26"/>
        </w:rPr>
      </w:pPr>
      <w:r>
        <w:rPr>
          <w:rFonts w:ascii="Times New Roman" w:hAnsi="Times New Roman"/>
          <w:sz w:val="26"/>
          <w:szCs w:val="26"/>
        </w:rPr>
        <w:t xml:space="preserve">Il Comitato </w:t>
      </w:r>
      <w:r w:rsidR="0053071A">
        <w:rPr>
          <w:rFonts w:ascii="Times New Roman" w:hAnsi="Times New Roman"/>
          <w:sz w:val="26"/>
          <w:szCs w:val="26"/>
        </w:rPr>
        <w:t>chiede di rinviare l’argomento alla prossima riunione.</w:t>
      </w:r>
    </w:p>
    <w:p w:rsidR="006F19A2" w:rsidRPr="006F19A2" w:rsidRDefault="006F19A2" w:rsidP="006F19A2">
      <w:pPr>
        <w:jc w:val="both"/>
        <w:rPr>
          <w:rFonts w:ascii="Times New Roman" w:hAnsi="Times New Roman"/>
          <w:sz w:val="26"/>
          <w:szCs w:val="26"/>
        </w:rPr>
      </w:pPr>
      <w:r w:rsidRPr="006F19A2">
        <w:rPr>
          <w:rFonts w:ascii="Times New Roman" w:hAnsi="Times New Roman"/>
          <w:sz w:val="26"/>
          <w:szCs w:val="26"/>
        </w:rPr>
        <w:t xml:space="preserve">Alle ore </w:t>
      </w:r>
      <w:r w:rsidR="006D4F49">
        <w:rPr>
          <w:rFonts w:ascii="Times New Roman" w:hAnsi="Times New Roman"/>
          <w:sz w:val="26"/>
          <w:szCs w:val="26"/>
        </w:rPr>
        <w:t>23.00</w:t>
      </w:r>
      <w:r w:rsidRPr="006F19A2">
        <w:rPr>
          <w:rFonts w:ascii="Times New Roman" w:hAnsi="Times New Roman"/>
          <w:sz w:val="26"/>
          <w:szCs w:val="26"/>
        </w:rPr>
        <w:t xml:space="preserve"> il Presidente dichiara chiusa la seduta.</w:t>
      </w:r>
    </w:p>
    <w:p w:rsidR="006F19A2" w:rsidRPr="006F19A2" w:rsidRDefault="006F19A2" w:rsidP="006F19A2">
      <w:pPr>
        <w:jc w:val="both"/>
        <w:rPr>
          <w:rFonts w:ascii="Times New Roman" w:hAnsi="Times New Roman"/>
          <w:sz w:val="26"/>
          <w:szCs w:val="26"/>
        </w:rPr>
      </w:pPr>
      <w:r w:rsidRPr="006F19A2">
        <w:rPr>
          <w:rFonts w:ascii="Times New Roman" w:hAnsi="Times New Roman"/>
          <w:sz w:val="26"/>
          <w:szCs w:val="26"/>
        </w:rPr>
        <w:t xml:space="preserve">Il presente Verbale è composto da n. </w:t>
      </w:r>
      <w:r w:rsidR="00F27B1C">
        <w:rPr>
          <w:rFonts w:ascii="Times New Roman" w:hAnsi="Times New Roman"/>
          <w:sz w:val="26"/>
          <w:szCs w:val="26"/>
        </w:rPr>
        <w:t>5</w:t>
      </w:r>
      <w:r w:rsidRPr="006F19A2">
        <w:rPr>
          <w:rFonts w:ascii="Times New Roman" w:hAnsi="Times New Roman"/>
          <w:sz w:val="26"/>
          <w:szCs w:val="26"/>
        </w:rPr>
        <w:t xml:space="preserve"> pagine viene letto, approvato e sottoscritto.</w:t>
      </w:r>
    </w:p>
    <w:p w:rsidR="006F19A2" w:rsidRPr="006F19A2" w:rsidRDefault="006F19A2" w:rsidP="006F19A2">
      <w:pPr>
        <w:jc w:val="both"/>
        <w:rPr>
          <w:rFonts w:ascii="Times New Roman" w:hAnsi="Times New Roman"/>
          <w:i/>
        </w:rPr>
      </w:pPr>
      <w:r w:rsidRPr="006F19A2">
        <w:rPr>
          <w:rFonts w:ascii="Times New Roman" w:hAnsi="Times New Roman"/>
          <w:i/>
        </w:rPr>
        <w:t>Allegati:</w:t>
      </w:r>
    </w:p>
    <w:p w:rsidR="006F19A2" w:rsidRPr="006F19A2" w:rsidRDefault="006F19A2" w:rsidP="006F19A2">
      <w:pPr>
        <w:jc w:val="both"/>
        <w:rPr>
          <w:rFonts w:ascii="Times New Roman" w:hAnsi="Times New Roman"/>
          <w:sz w:val="18"/>
          <w:szCs w:val="18"/>
          <w:u w:val="single"/>
        </w:rPr>
      </w:pPr>
    </w:p>
    <w:p w:rsidR="006F19A2" w:rsidRPr="006F19A2" w:rsidRDefault="006F19A2" w:rsidP="006F19A2">
      <w:pPr>
        <w:spacing w:after="0"/>
        <w:ind w:firstLine="709"/>
        <w:rPr>
          <w:rFonts w:ascii="Times New Roman" w:hAnsi="Times New Roman"/>
          <w:sz w:val="26"/>
          <w:szCs w:val="26"/>
        </w:rPr>
      </w:pPr>
      <w:r w:rsidRPr="006F19A2">
        <w:rPr>
          <w:rFonts w:ascii="Times New Roman" w:hAnsi="Times New Roman"/>
          <w:sz w:val="26"/>
          <w:szCs w:val="26"/>
        </w:rPr>
        <w:t xml:space="preserve">Il Segretario del C.d.G. </w:t>
      </w:r>
      <w:r w:rsidRPr="006F19A2">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t xml:space="preserve">Il Presidente del C.d.G. </w:t>
      </w:r>
    </w:p>
    <w:p w:rsidR="006F19A2" w:rsidRPr="006F19A2" w:rsidRDefault="006F19A2" w:rsidP="006F19A2">
      <w:pPr>
        <w:spacing w:after="0"/>
        <w:ind w:firstLine="709"/>
        <w:rPr>
          <w:rFonts w:ascii="Times New Roman" w:hAnsi="Times New Roman"/>
          <w:sz w:val="26"/>
          <w:szCs w:val="26"/>
        </w:rPr>
      </w:pPr>
      <w:r w:rsidRPr="006F19A2">
        <w:rPr>
          <w:rFonts w:ascii="Times New Roman" w:hAnsi="Times New Roman"/>
          <w:sz w:val="26"/>
          <w:szCs w:val="26"/>
        </w:rPr>
        <w:t xml:space="preserve">dell’A.T.C. </w:t>
      </w:r>
      <w:r w:rsidR="00D430C3">
        <w:rPr>
          <w:rFonts w:ascii="Times New Roman" w:hAnsi="Times New Roman"/>
          <w:sz w:val="26"/>
          <w:szCs w:val="26"/>
        </w:rPr>
        <w:t>2</w:t>
      </w:r>
      <w:r w:rsidRPr="006F19A2">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r>
      <w:r>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r>
      <w:r w:rsidRPr="006F19A2">
        <w:rPr>
          <w:rFonts w:ascii="Times New Roman" w:hAnsi="Times New Roman"/>
          <w:sz w:val="26"/>
          <w:szCs w:val="26"/>
        </w:rPr>
        <w:tab/>
        <w:t xml:space="preserve">dell’A.T.C. </w:t>
      </w:r>
      <w:r w:rsidR="00D430C3">
        <w:rPr>
          <w:rFonts w:ascii="Times New Roman" w:hAnsi="Times New Roman"/>
          <w:sz w:val="26"/>
          <w:szCs w:val="26"/>
        </w:rPr>
        <w:t>2</w:t>
      </w:r>
    </w:p>
    <w:p w:rsidR="006F19A2" w:rsidRPr="006F19A2" w:rsidRDefault="00D430C3" w:rsidP="006F19A2">
      <w:pPr>
        <w:spacing w:after="0"/>
        <w:ind w:firstLine="709"/>
        <w:rPr>
          <w:rFonts w:ascii="Times New Roman" w:hAnsi="Times New Roman"/>
          <w:sz w:val="26"/>
          <w:szCs w:val="26"/>
        </w:rPr>
      </w:pPr>
      <w:r>
        <w:rPr>
          <w:rFonts w:ascii="Times New Roman" w:hAnsi="Times New Roman"/>
          <w:sz w:val="26"/>
          <w:szCs w:val="26"/>
        </w:rPr>
        <w:t>Giovannini Fabrizio</w:t>
      </w:r>
      <w:r w:rsidR="006F19A2" w:rsidRPr="006F19A2">
        <w:rPr>
          <w:rFonts w:ascii="Times New Roman" w:hAnsi="Times New Roman"/>
          <w:sz w:val="26"/>
          <w:szCs w:val="26"/>
        </w:rPr>
        <w:tab/>
      </w:r>
      <w:r w:rsidR="006F19A2" w:rsidRPr="006F19A2">
        <w:rPr>
          <w:rFonts w:ascii="Times New Roman" w:hAnsi="Times New Roman"/>
          <w:sz w:val="26"/>
          <w:szCs w:val="26"/>
        </w:rPr>
        <w:tab/>
      </w:r>
      <w:r w:rsidR="006F19A2" w:rsidRPr="006F19A2">
        <w:rPr>
          <w:rFonts w:ascii="Times New Roman" w:hAnsi="Times New Roman"/>
          <w:sz w:val="26"/>
          <w:szCs w:val="26"/>
        </w:rPr>
        <w:tab/>
      </w:r>
      <w:r w:rsidR="006F19A2" w:rsidRPr="006F19A2">
        <w:rPr>
          <w:rFonts w:ascii="Times New Roman" w:hAnsi="Times New Roman"/>
          <w:sz w:val="26"/>
          <w:szCs w:val="26"/>
        </w:rPr>
        <w:tab/>
      </w:r>
      <w:r w:rsidR="006F19A2" w:rsidRPr="006F19A2">
        <w:rPr>
          <w:rFonts w:ascii="Times New Roman" w:hAnsi="Times New Roman"/>
          <w:sz w:val="26"/>
          <w:szCs w:val="26"/>
        </w:rPr>
        <w:tab/>
      </w:r>
      <w:r w:rsidR="006F19A2" w:rsidRPr="006F19A2">
        <w:rPr>
          <w:rFonts w:ascii="Times New Roman" w:hAnsi="Times New Roman"/>
          <w:sz w:val="26"/>
          <w:szCs w:val="26"/>
        </w:rPr>
        <w:tab/>
      </w:r>
      <w:r>
        <w:rPr>
          <w:rFonts w:ascii="Times New Roman" w:hAnsi="Times New Roman"/>
          <w:sz w:val="26"/>
          <w:szCs w:val="26"/>
        </w:rPr>
        <w:t>Masala Marco</w:t>
      </w:r>
    </w:p>
    <w:p w:rsidR="006F19A2" w:rsidRPr="006F19A2" w:rsidRDefault="006F19A2" w:rsidP="006F19A2">
      <w:pPr>
        <w:jc w:val="both"/>
        <w:rPr>
          <w:rFonts w:ascii="Times New Roman" w:hAnsi="Times New Roman"/>
        </w:rPr>
      </w:pPr>
    </w:p>
    <w:sectPr w:rsidR="006F19A2" w:rsidRPr="006F19A2" w:rsidSect="00617045">
      <w:headerReference w:type="default" r:id="rId7"/>
      <w:pgSz w:w="11906" w:h="16838"/>
      <w:pgMar w:top="1417" w:right="1134" w:bottom="1134" w:left="1134" w:header="70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BEF" w:rsidRDefault="00EB0BEF">
      <w:pPr>
        <w:spacing w:after="0" w:line="240" w:lineRule="auto"/>
      </w:pPr>
      <w:r>
        <w:separator/>
      </w:r>
    </w:p>
  </w:endnote>
  <w:endnote w:type="continuationSeparator" w:id="1">
    <w:p w:rsidR="00EB0BEF" w:rsidRDefault="00EB0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ani">
    <w:charset w:val="00"/>
    <w:family w:val="swiss"/>
    <w:pitch w:val="variable"/>
    <w:sig w:usb0="002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BEF" w:rsidRDefault="00EB0BEF">
      <w:pPr>
        <w:spacing w:after="0" w:line="240" w:lineRule="auto"/>
      </w:pPr>
      <w:r>
        <w:separator/>
      </w:r>
    </w:p>
  </w:footnote>
  <w:footnote w:type="continuationSeparator" w:id="1">
    <w:p w:rsidR="00EB0BEF" w:rsidRDefault="00EB0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FA6" w:rsidRDefault="00D430C3">
    <w:pPr>
      <w:pStyle w:val="Intestazione"/>
      <w:pBdr>
        <w:top w:val="none" w:sz="0" w:space="0" w:color="000000"/>
        <w:left w:val="none" w:sz="0" w:space="0" w:color="000000"/>
        <w:bottom w:val="single" w:sz="4" w:space="1" w:color="000000"/>
        <w:right w:val="none" w:sz="0" w:space="0" w:color="000000"/>
      </w:pBdr>
      <w:rPr>
        <w:lang w:eastAsia="it-IT"/>
      </w:rPr>
    </w:pPr>
    <w:r w:rsidRPr="00D430C3">
      <w:rPr>
        <w:noProof/>
        <w:lang w:eastAsia="it-IT"/>
      </w:rPr>
      <w:drawing>
        <wp:anchor distT="0" distB="0" distL="114300" distR="114300" simplePos="0" relativeHeight="251659264" behindDoc="0" locked="0" layoutInCell="1" allowOverlap="1">
          <wp:simplePos x="0" y="0"/>
          <wp:positionH relativeFrom="column">
            <wp:posOffset>5128260</wp:posOffset>
          </wp:positionH>
          <wp:positionV relativeFrom="paragraph">
            <wp:posOffset>-268605</wp:posOffset>
          </wp:positionV>
          <wp:extent cx="791845" cy="791845"/>
          <wp:effectExtent l="19050" t="0" r="8255" b="0"/>
          <wp:wrapSquare wrapText="bothSides"/>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791845" cy="791845"/>
                  </a:xfrm>
                  <a:prstGeom prst="rect">
                    <a:avLst/>
                  </a:prstGeom>
                </pic:spPr>
              </pic:pic>
            </a:graphicData>
          </a:graphic>
        </wp:anchor>
      </w:drawing>
    </w:r>
  </w:p>
  <w:p w:rsidR="00822FA6" w:rsidRDefault="00D430C3">
    <w:pPr>
      <w:pStyle w:val="Intestazione"/>
      <w:pBdr>
        <w:top w:val="none" w:sz="0" w:space="0" w:color="000000"/>
        <w:left w:val="none" w:sz="0" w:space="0" w:color="000000"/>
        <w:bottom w:val="single" w:sz="4" w:space="1" w:color="000000"/>
        <w:right w:val="none" w:sz="0" w:space="0" w:color="000000"/>
      </w:pBdr>
    </w:pPr>
    <w:r>
      <w:t>C</w:t>
    </w:r>
    <w:r w:rsidR="00822FA6">
      <w:t>OMITATO DI GESTIONE ATC</w:t>
    </w:r>
    <w:r>
      <w:t xml:space="preserve"> 2</w:t>
    </w:r>
  </w:p>
  <w:p w:rsidR="00822FA6" w:rsidRDefault="00D430C3">
    <w:pPr>
      <w:pStyle w:val="Intestazione"/>
      <w:pBdr>
        <w:top w:val="none" w:sz="0" w:space="0" w:color="000000"/>
        <w:left w:val="none" w:sz="0" w:space="0" w:color="000000"/>
        <w:bottom w:val="single" w:sz="4" w:space="1" w:color="000000"/>
        <w:right w:val="none" w:sz="0" w:space="0" w:color="000000"/>
      </w:pBdr>
    </w:pPr>
    <w:r>
      <w:t>VALTIBERINA</w:t>
    </w:r>
  </w:p>
  <w:p w:rsidR="00822FA6" w:rsidRDefault="00822FA6">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75"/>
        </w:tabs>
        <w:ind w:left="375" w:hanging="37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8Num3"/>
    <w:lvl w:ilvl="0">
      <w:start w:val="1"/>
      <w:numFmt w:val="bullet"/>
      <w:lvlText w:val="-"/>
      <w:lvlJc w:val="left"/>
      <w:pPr>
        <w:tabs>
          <w:tab w:val="num" w:pos="0"/>
        </w:tabs>
        <w:ind w:left="644" w:hanging="360"/>
      </w:pPr>
      <w:rPr>
        <w:rFonts w:ascii="Times New Roman" w:hAnsi="Times New Roman" w:cs="Times New Roman"/>
      </w:rPr>
    </w:lvl>
    <w:lvl w:ilvl="1">
      <w:start w:val="1"/>
      <w:numFmt w:val="bullet"/>
      <w:lvlText w:val=""/>
      <w:lvlJc w:val="left"/>
      <w:pPr>
        <w:tabs>
          <w:tab w:val="num" w:pos="0"/>
        </w:tabs>
        <w:ind w:left="1353"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Vani" w:hAnsi="Vani"/>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ttachedTemplate r:id="rId1"/>
  <w:stylePaneFormatFilter w:val="000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266">
      <o:colormenu v:ext="edit" fillcolor="none [4]" strokecolor="none [1]" shadowcolor="none [2]"/>
    </o:shapedefaults>
  </w:hdrShapeDefaults>
  <w:footnotePr>
    <w:footnote w:id="0"/>
    <w:footnote w:id="1"/>
  </w:footnotePr>
  <w:endnotePr>
    <w:endnote w:id="0"/>
    <w:endnote w:id="1"/>
  </w:endnotePr>
  <w:compat/>
  <w:rsids>
    <w:rsidRoot w:val="00D353F5"/>
    <w:rsid w:val="000A42B2"/>
    <w:rsid w:val="001E26BA"/>
    <w:rsid w:val="001E6D6F"/>
    <w:rsid w:val="002059D7"/>
    <w:rsid w:val="00220577"/>
    <w:rsid w:val="002B0C3D"/>
    <w:rsid w:val="002D36AB"/>
    <w:rsid w:val="0033327E"/>
    <w:rsid w:val="0034377E"/>
    <w:rsid w:val="00380A98"/>
    <w:rsid w:val="003C0571"/>
    <w:rsid w:val="004B4693"/>
    <w:rsid w:val="0053071A"/>
    <w:rsid w:val="00583AAA"/>
    <w:rsid w:val="005A47A6"/>
    <w:rsid w:val="005C294B"/>
    <w:rsid w:val="005D68F7"/>
    <w:rsid w:val="00617045"/>
    <w:rsid w:val="006417B4"/>
    <w:rsid w:val="00664B85"/>
    <w:rsid w:val="0067661F"/>
    <w:rsid w:val="00684C70"/>
    <w:rsid w:val="006D377A"/>
    <w:rsid w:val="006D4F49"/>
    <w:rsid w:val="006F19A2"/>
    <w:rsid w:val="00746F5A"/>
    <w:rsid w:val="00767C10"/>
    <w:rsid w:val="00777541"/>
    <w:rsid w:val="00810BDF"/>
    <w:rsid w:val="00822FA6"/>
    <w:rsid w:val="008326E1"/>
    <w:rsid w:val="00862C31"/>
    <w:rsid w:val="008A146A"/>
    <w:rsid w:val="00923B86"/>
    <w:rsid w:val="00950A15"/>
    <w:rsid w:val="009748EF"/>
    <w:rsid w:val="009D3799"/>
    <w:rsid w:val="00A24C3F"/>
    <w:rsid w:val="00AC35C8"/>
    <w:rsid w:val="00AE3C09"/>
    <w:rsid w:val="00AF78DB"/>
    <w:rsid w:val="00BD506C"/>
    <w:rsid w:val="00C130F6"/>
    <w:rsid w:val="00CD056B"/>
    <w:rsid w:val="00D03C14"/>
    <w:rsid w:val="00D13A39"/>
    <w:rsid w:val="00D353F5"/>
    <w:rsid w:val="00D366D9"/>
    <w:rsid w:val="00D430C3"/>
    <w:rsid w:val="00D83F52"/>
    <w:rsid w:val="00E027D2"/>
    <w:rsid w:val="00E06990"/>
    <w:rsid w:val="00E10955"/>
    <w:rsid w:val="00E8172C"/>
    <w:rsid w:val="00E9546C"/>
    <w:rsid w:val="00EB0BEF"/>
    <w:rsid w:val="00EF4DAA"/>
    <w:rsid w:val="00F27B1C"/>
    <w:rsid w:val="00F84659"/>
    <w:rsid w:val="00F9511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7045"/>
    <w:pPr>
      <w:suppressAutoHyphens/>
      <w:spacing w:after="200" w:line="276" w:lineRule="auto"/>
    </w:pPr>
    <w:rPr>
      <w:rFonts w:ascii="Calibri" w:eastAsia="Calibri" w:hAnsi="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617045"/>
  </w:style>
  <w:style w:type="character" w:customStyle="1" w:styleId="WW8Num1z1">
    <w:name w:val="WW8Num1z1"/>
    <w:rsid w:val="00617045"/>
  </w:style>
  <w:style w:type="character" w:customStyle="1" w:styleId="WW8Num1z2">
    <w:name w:val="WW8Num1z2"/>
    <w:rsid w:val="00617045"/>
  </w:style>
  <w:style w:type="character" w:customStyle="1" w:styleId="WW8Num1z3">
    <w:name w:val="WW8Num1z3"/>
    <w:rsid w:val="00617045"/>
  </w:style>
  <w:style w:type="character" w:customStyle="1" w:styleId="WW8Num1z4">
    <w:name w:val="WW8Num1z4"/>
    <w:rsid w:val="00617045"/>
  </w:style>
  <w:style w:type="character" w:customStyle="1" w:styleId="WW8Num1z5">
    <w:name w:val="WW8Num1z5"/>
    <w:rsid w:val="00617045"/>
  </w:style>
  <w:style w:type="character" w:customStyle="1" w:styleId="WW8Num1z6">
    <w:name w:val="WW8Num1z6"/>
    <w:rsid w:val="00617045"/>
  </w:style>
  <w:style w:type="character" w:customStyle="1" w:styleId="WW8Num1z7">
    <w:name w:val="WW8Num1z7"/>
    <w:rsid w:val="00617045"/>
  </w:style>
  <w:style w:type="character" w:customStyle="1" w:styleId="WW8Num1z8">
    <w:name w:val="WW8Num1z8"/>
    <w:rsid w:val="00617045"/>
  </w:style>
  <w:style w:type="character" w:customStyle="1" w:styleId="WW8Num2z0">
    <w:name w:val="WW8Num2z0"/>
    <w:rsid w:val="00617045"/>
  </w:style>
  <w:style w:type="character" w:customStyle="1" w:styleId="WW8Num2z1">
    <w:name w:val="WW8Num2z1"/>
    <w:rsid w:val="00617045"/>
  </w:style>
  <w:style w:type="character" w:customStyle="1" w:styleId="WW8Num2z2">
    <w:name w:val="WW8Num2z2"/>
    <w:rsid w:val="00617045"/>
  </w:style>
  <w:style w:type="character" w:customStyle="1" w:styleId="WW8Num2z3">
    <w:name w:val="WW8Num2z3"/>
    <w:rsid w:val="00617045"/>
  </w:style>
  <w:style w:type="character" w:customStyle="1" w:styleId="WW8Num2z4">
    <w:name w:val="WW8Num2z4"/>
    <w:rsid w:val="00617045"/>
  </w:style>
  <w:style w:type="character" w:customStyle="1" w:styleId="WW8Num2z5">
    <w:name w:val="WW8Num2z5"/>
    <w:rsid w:val="00617045"/>
  </w:style>
  <w:style w:type="character" w:customStyle="1" w:styleId="WW8Num2z6">
    <w:name w:val="WW8Num2z6"/>
    <w:rsid w:val="00617045"/>
  </w:style>
  <w:style w:type="character" w:customStyle="1" w:styleId="WW8Num2z7">
    <w:name w:val="WW8Num2z7"/>
    <w:rsid w:val="00617045"/>
  </w:style>
  <w:style w:type="character" w:customStyle="1" w:styleId="WW8Num2z8">
    <w:name w:val="WW8Num2z8"/>
    <w:rsid w:val="00617045"/>
  </w:style>
  <w:style w:type="character" w:customStyle="1" w:styleId="WW8Num3z0">
    <w:name w:val="WW8Num3z0"/>
    <w:rsid w:val="00617045"/>
  </w:style>
  <w:style w:type="character" w:customStyle="1" w:styleId="WW8Num3z1">
    <w:name w:val="WW8Num3z1"/>
    <w:rsid w:val="00617045"/>
  </w:style>
  <w:style w:type="character" w:customStyle="1" w:styleId="WW8Num3z2">
    <w:name w:val="WW8Num3z2"/>
    <w:rsid w:val="00617045"/>
  </w:style>
  <w:style w:type="character" w:customStyle="1" w:styleId="WW8Num3z3">
    <w:name w:val="WW8Num3z3"/>
    <w:rsid w:val="00617045"/>
  </w:style>
  <w:style w:type="character" w:customStyle="1" w:styleId="WW8Num3z4">
    <w:name w:val="WW8Num3z4"/>
    <w:rsid w:val="00617045"/>
  </w:style>
  <w:style w:type="character" w:customStyle="1" w:styleId="WW8Num3z5">
    <w:name w:val="WW8Num3z5"/>
    <w:rsid w:val="00617045"/>
  </w:style>
  <w:style w:type="character" w:customStyle="1" w:styleId="WW8Num3z6">
    <w:name w:val="WW8Num3z6"/>
    <w:rsid w:val="00617045"/>
  </w:style>
  <w:style w:type="character" w:customStyle="1" w:styleId="WW8Num3z7">
    <w:name w:val="WW8Num3z7"/>
    <w:rsid w:val="00617045"/>
  </w:style>
  <w:style w:type="character" w:customStyle="1" w:styleId="WW8Num3z8">
    <w:name w:val="WW8Num3z8"/>
    <w:rsid w:val="00617045"/>
  </w:style>
  <w:style w:type="character" w:customStyle="1" w:styleId="WW8Num4z0">
    <w:name w:val="WW8Num4z0"/>
    <w:rsid w:val="00617045"/>
  </w:style>
  <w:style w:type="character" w:customStyle="1" w:styleId="WW8Num4z1">
    <w:name w:val="WW8Num4z1"/>
    <w:rsid w:val="00617045"/>
  </w:style>
  <w:style w:type="character" w:customStyle="1" w:styleId="WW8Num4z2">
    <w:name w:val="WW8Num4z2"/>
    <w:rsid w:val="00617045"/>
  </w:style>
  <w:style w:type="character" w:customStyle="1" w:styleId="WW8Num4z3">
    <w:name w:val="WW8Num4z3"/>
    <w:rsid w:val="00617045"/>
  </w:style>
  <w:style w:type="character" w:customStyle="1" w:styleId="WW8Num4z4">
    <w:name w:val="WW8Num4z4"/>
    <w:rsid w:val="00617045"/>
  </w:style>
  <w:style w:type="character" w:customStyle="1" w:styleId="WW8Num4z5">
    <w:name w:val="WW8Num4z5"/>
    <w:rsid w:val="00617045"/>
  </w:style>
  <w:style w:type="character" w:customStyle="1" w:styleId="WW8Num4z6">
    <w:name w:val="WW8Num4z6"/>
    <w:rsid w:val="00617045"/>
  </w:style>
  <w:style w:type="character" w:customStyle="1" w:styleId="WW8Num4z7">
    <w:name w:val="WW8Num4z7"/>
    <w:rsid w:val="00617045"/>
  </w:style>
  <w:style w:type="character" w:customStyle="1" w:styleId="WW8Num4z8">
    <w:name w:val="WW8Num4z8"/>
    <w:rsid w:val="00617045"/>
  </w:style>
  <w:style w:type="character" w:customStyle="1" w:styleId="Carpredefinitoparagrafo1">
    <w:name w:val="Car. predefinito paragrafo1"/>
    <w:rsid w:val="00617045"/>
  </w:style>
  <w:style w:type="character" w:customStyle="1" w:styleId="IntestazioneCarattere">
    <w:name w:val="Intestazione Carattere"/>
    <w:basedOn w:val="Carpredefinitoparagrafo1"/>
    <w:rsid w:val="00617045"/>
  </w:style>
  <w:style w:type="character" w:customStyle="1" w:styleId="PidipaginaCarattere">
    <w:name w:val="Piè di pagina Carattere"/>
    <w:basedOn w:val="Carpredefinitoparagrafo1"/>
    <w:rsid w:val="00617045"/>
  </w:style>
  <w:style w:type="character" w:customStyle="1" w:styleId="TestofumettoCarattere">
    <w:name w:val="Testo fumetto Carattere"/>
    <w:basedOn w:val="Carpredefinitoparagrafo1"/>
    <w:rsid w:val="00617045"/>
    <w:rPr>
      <w:rFonts w:ascii="Tahoma" w:hAnsi="Tahoma" w:cs="Tahoma"/>
      <w:sz w:val="16"/>
      <w:szCs w:val="16"/>
    </w:rPr>
  </w:style>
  <w:style w:type="character" w:styleId="Collegamentoipertestuale">
    <w:name w:val="Hyperlink"/>
    <w:basedOn w:val="Carpredefinitoparagrafo1"/>
    <w:rsid w:val="00617045"/>
    <w:rPr>
      <w:color w:val="0000FF"/>
      <w:u w:val="single"/>
    </w:rPr>
  </w:style>
  <w:style w:type="paragraph" w:customStyle="1" w:styleId="Titolo1">
    <w:name w:val="Titolo1"/>
    <w:basedOn w:val="Normale"/>
    <w:next w:val="Corpodeltesto"/>
    <w:rsid w:val="00617045"/>
    <w:pPr>
      <w:keepNext/>
      <w:spacing w:before="240" w:after="120"/>
    </w:pPr>
    <w:rPr>
      <w:rFonts w:ascii="Liberation Sans" w:eastAsia="Microsoft YaHei" w:hAnsi="Liberation Sans" w:cs="Arial"/>
      <w:sz w:val="28"/>
      <w:szCs w:val="28"/>
    </w:rPr>
  </w:style>
  <w:style w:type="paragraph" w:styleId="Corpodeltesto">
    <w:name w:val="Body Text"/>
    <w:basedOn w:val="Normale"/>
    <w:rsid w:val="00617045"/>
    <w:pPr>
      <w:spacing w:after="140" w:line="288" w:lineRule="auto"/>
    </w:pPr>
  </w:style>
  <w:style w:type="paragraph" w:styleId="Elenco">
    <w:name w:val="List"/>
    <w:basedOn w:val="Corpodeltesto"/>
    <w:rsid w:val="00617045"/>
    <w:rPr>
      <w:rFonts w:cs="Arial"/>
    </w:rPr>
  </w:style>
  <w:style w:type="paragraph" w:styleId="Didascalia">
    <w:name w:val="caption"/>
    <w:basedOn w:val="Normale"/>
    <w:qFormat/>
    <w:rsid w:val="00617045"/>
    <w:pPr>
      <w:suppressLineNumbers/>
      <w:spacing w:before="120" w:after="120"/>
    </w:pPr>
    <w:rPr>
      <w:rFonts w:cs="Arial"/>
      <w:i/>
      <w:iCs/>
      <w:sz w:val="24"/>
      <w:szCs w:val="24"/>
    </w:rPr>
  </w:style>
  <w:style w:type="paragraph" w:customStyle="1" w:styleId="Indice">
    <w:name w:val="Indice"/>
    <w:basedOn w:val="Normale"/>
    <w:rsid w:val="00617045"/>
    <w:pPr>
      <w:suppressLineNumbers/>
    </w:pPr>
    <w:rPr>
      <w:rFonts w:cs="Arial"/>
    </w:rPr>
  </w:style>
  <w:style w:type="paragraph" w:styleId="Intestazione">
    <w:name w:val="header"/>
    <w:basedOn w:val="Normale"/>
    <w:rsid w:val="00617045"/>
    <w:pPr>
      <w:spacing w:after="0" w:line="240" w:lineRule="auto"/>
    </w:pPr>
  </w:style>
  <w:style w:type="paragraph" w:styleId="Pidipagina">
    <w:name w:val="footer"/>
    <w:basedOn w:val="Normale"/>
    <w:rsid w:val="00617045"/>
    <w:pPr>
      <w:spacing w:after="0" w:line="240" w:lineRule="auto"/>
    </w:pPr>
  </w:style>
  <w:style w:type="paragraph" w:styleId="Testofumetto">
    <w:name w:val="Balloon Text"/>
    <w:basedOn w:val="Normale"/>
    <w:rsid w:val="00617045"/>
    <w:pPr>
      <w:spacing w:after="0" w:line="240" w:lineRule="auto"/>
    </w:pPr>
    <w:rPr>
      <w:rFonts w:ascii="Tahoma" w:hAnsi="Tahoma" w:cs="Tahoma"/>
      <w:sz w:val="16"/>
      <w:szCs w:val="16"/>
    </w:rPr>
  </w:style>
  <w:style w:type="paragraph" w:styleId="Paragrafoelenco">
    <w:name w:val="List Paragraph"/>
    <w:basedOn w:val="Normale"/>
    <w:qFormat/>
    <w:rsid w:val="00617045"/>
    <w:pPr>
      <w:ind w:left="720"/>
      <w:contextualSpacing/>
    </w:pPr>
  </w:style>
  <w:style w:type="paragraph" w:customStyle="1" w:styleId="Paragrafoelenco1">
    <w:name w:val="Paragrafo elenco1"/>
    <w:basedOn w:val="Normale"/>
    <w:rsid w:val="00822FA6"/>
    <w:pPr>
      <w:spacing w:after="0" w:line="240" w:lineRule="auto"/>
    </w:pPr>
    <w:rPr>
      <w:rFonts w:ascii="Times New Roman" w:eastAsia="Times New Roman" w:hAnsi="Times New Roman"/>
      <w:kern w:val="1"/>
      <w:sz w:val="24"/>
      <w:szCs w:val="24"/>
      <w:lang w:eastAsia="ar-SA"/>
    </w:rPr>
  </w:style>
  <w:style w:type="paragraph" w:customStyle="1" w:styleId="Standard">
    <w:name w:val="Standard"/>
    <w:rsid w:val="00684C70"/>
    <w:pPr>
      <w:suppressAutoHyphens/>
      <w:autoSpaceDN w:val="0"/>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esktop\VERBALE%20COMITATO%20DI%20GESTIONE%20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VERBALE COMITATO DI GESTIONE A</Template>
  <TotalTime>221</TotalTime>
  <Pages>5</Pages>
  <Words>1114</Words>
  <Characters>6352</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15</cp:revision>
  <cp:lastPrinted>2017-10-11T09:38:00Z</cp:lastPrinted>
  <dcterms:created xsi:type="dcterms:W3CDTF">2018-05-21T06:35:00Z</dcterms:created>
  <dcterms:modified xsi:type="dcterms:W3CDTF">2018-05-21T11:12:00Z</dcterms:modified>
</cp:coreProperties>
</file>